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3A401" w14:textId="77777777" w:rsidR="00CF516F" w:rsidRDefault="00CF516F" w:rsidP="00877F81">
      <w:pPr>
        <w:rPr>
          <w:rFonts w:asciiTheme="majorEastAsia" w:eastAsiaTheme="majorEastAsia" w:hAnsiTheme="majorEastAsia"/>
          <w:sz w:val="22"/>
        </w:rPr>
      </w:pPr>
    </w:p>
    <w:p w14:paraId="645B9ECE" w14:textId="77777777" w:rsidR="00CF516F" w:rsidRDefault="00CF516F" w:rsidP="00877F81">
      <w:pPr>
        <w:rPr>
          <w:rFonts w:asciiTheme="majorEastAsia" w:eastAsiaTheme="majorEastAsia" w:hAnsiTheme="majorEastAsia"/>
          <w:sz w:val="22"/>
        </w:rPr>
      </w:pPr>
    </w:p>
    <w:p w14:paraId="4E65858A" w14:textId="77777777" w:rsidR="00CF516F" w:rsidRDefault="00CF516F" w:rsidP="00877F81">
      <w:pPr>
        <w:rPr>
          <w:rFonts w:asciiTheme="majorEastAsia" w:eastAsiaTheme="majorEastAsia" w:hAnsiTheme="majorEastAsia"/>
          <w:sz w:val="22"/>
        </w:rPr>
      </w:pPr>
    </w:p>
    <w:p w14:paraId="2A708FBA" w14:textId="77777777" w:rsidR="00CF516F" w:rsidRDefault="00CF516F" w:rsidP="00877F81">
      <w:pPr>
        <w:rPr>
          <w:rFonts w:asciiTheme="majorEastAsia" w:eastAsiaTheme="majorEastAsia" w:hAnsiTheme="majorEastAsia"/>
          <w:sz w:val="22"/>
        </w:rPr>
      </w:pPr>
    </w:p>
    <w:p w14:paraId="3E4B12D0" w14:textId="77777777" w:rsidR="003D7DF8" w:rsidRDefault="00CF516F" w:rsidP="00877F81">
      <w:pPr>
        <w:rPr>
          <w:rFonts w:ascii="UD デジタル 教科書体 NP-B" w:eastAsia="UD デジタル 教科書体 NP-B" w:hAnsiTheme="majorEastAsia"/>
          <w:sz w:val="44"/>
          <w:szCs w:val="44"/>
        </w:rPr>
      </w:pPr>
      <w:r w:rsidRPr="00C10C43">
        <w:rPr>
          <w:rFonts w:ascii="UD デジタル 教科書体 NP-B" w:eastAsia="UD デジタル 教科書体 NP-B" w:hAnsiTheme="majorEastAsia" w:hint="eastAsia"/>
          <w:sz w:val="44"/>
          <w:szCs w:val="44"/>
        </w:rPr>
        <w:t>令和</w:t>
      </w:r>
      <w:r w:rsidR="003D7DF8">
        <w:rPr>
          <w:rFonts w:ascii="UD デジタル 教科書体 NP-B" w:eastAsia="UD デジタル 教科書体 NP-B" w:hAnsiTheme="majorEastAsia" w:hint="eastAsia"/>
          <w:sz w:val="44"/>
          <w:szCs w:val="44"/>
        </w:rPr>
        <w:t>6</w:t>
      </w:r>
      <w:r w:rsidRPr="00C10C43">
        <w:rPr>
          <w:rFonts w:ascii="UD デジタル 教科書体 NP-B" w:eastAsia="UD デジタル 教科書体 NP-B" w:hAnsiTheme="majorEastAsia" w:hint="eastAsia"/>
          <w:sz w:val="44"/>
          <w:szCs w:val="44"/>
        </w:rPr>
        <w:t xml:space="preserve">年度　</w:t>
      </w:r>
    </w:p>
    <w:p w14:paraId="20E6AE9B" w14:textId="6E228B68" w:rsidR="00CF516F" w:rsidRPr="00C10C43" w:rsidRDefault="003D7DF8" w:rsidP="00877F81">
      <w:pPr>
        <w:rPr>
          <w:rFonts w:ascii="UD デジタル 教科書体 NP-B" w:eastAsia="UD デジタル 教科書体 NP-B" w:hAnsiTheme="majorEastAsia"/>
          <w:sz w:val="44"/>
          <w:szCs w:val="44"/>
        </w:rPr>
      </w:pPr>
      <w:r>
        <w:rPr>
          <w:rFonts w:ascii="UD デジタル 教科書体 NP-B" w:eastAsia="UD デジタル 教科書体 NP-B" w:hAnsiTheme="majorEastAsia" w:hint="eastAsia"/>
          <w:sz w:val="44"/>
          <w:szCs w:val="44"/>
        </w:rPr>
        <w:t>茨城県障害者</w:t>
      </w:r>
      <w:r w:rsidR="00CF516F" w:rsidRPr="00C10C43">
        <w:rPr>
          <w:rFonts w:ascii="UD デジタル 教科書体 NP-B" w:eastAsia="UD デジタル 教科書体 NP-B" w:hAnsiTheme="majorEastAsia" w:hint="eastAsia"/>
          <w:sz w:val="44"/>
          <w:szCs w:val="44"/>
        </w:rPr>
        <w:t>相談支援従事者初任者研修</w:t>
      </w:r>
    </w:p>
    <w:p w14:paraId="1A49BF71" w14:textId="18778B48" w:rsidR="00CF516F" w:rsidRPr="00C10C43" w:rsidRDefault="00CF516F" w:rsidP="00877F81">
      <w:pPr>
        <w:rPr>
          <w:rFonts w:ascii="UD デジタル 教科書体 NP-B" w:eastAsia="UD デジタル 教科書体 NP-B" w:hAnsiTheme="majorEastAsia"/>
          <w:sz w:val="44"/>
          <w:szCs w:val="44"/>
        </w:rPr>
      </w:pPr>
      <w:r w:rsidRPr="00C10C43">
        <w:rPr>
          <w:rFonts w:ascii="UD デジタル 教科書体 NP-B" w:eastAsia="UD デジタル 教科書体 NP-B" w:hAnsiTheme="majorEastAsia" w:hint="eastAsia"/>
          <w:sz w:val="44"/>
          <w:szCs w:val="44"/>
        </w:rPr>
        <w:t>オンデマンド講義部分　レポート</w:t>
      </w:r>
    </w:p>
    <w:p w14:paraId="3D270806" w14:textId="1D6B90DE" w:rsidR="00CF516F" w:rsidRDefault="00CF516F" w:rsidP="00877F81">
      <w:pPr>
        <w:rPr>
          <w:rFonts w:asciiTheme="majorEastAsia" w:eastAsiaTheme="majorEastAsia" w:hAnsiTheme="majorEastAsia"/>
          <w:sz w:val="22"/>
        </w:rPr>
      </w:pPr>
    </w:p>
    <w:p w14:paraId="4AF56E11" w14:textId="77777777" w:rsidR="00CF516F" w:rsidRPr="00F6702D" w:rsidRDefault="00CF516F" w:rsidP="00CF516F">
      <w:pPr>
        <w:jc w:val="left"/>
        <w:rPr>
          <w:rFonts w:ascii="UD デジタル 教科書体 NP-B" w:eastAsia="UD デジタル 教科書体 NP-B" w:hAnsiTheme="majorEastAsia"/>
          <w:sz w:val="24"/>
          <w:szCs w:val="24"/>
        </w:rPr>
      </w:pPr>
    </w:p>
    <w:tbl>
      <w:tblPr>
        <w:tblStyle w:val="a8"/>
        <w:tblW w:w="0" w:type="auto"/>
        <w:tblLook w:val="04A0" w:firstRow="1" w:lastRow="0" w:firstColumn="1" w:lastColumn="0" w:noHBand="0" w:noVBand="1"/>
      </w:tblPr>
      <w:tblGrid>
        <w:gridCol w:w="2263"/>
        <w:gridCol w:w="7139"/>
      </w:tblGrid>
      <w:tr w:rsidR="00CF516F" w:rsidRPr="00F6702D" w14:paraId="70DCD295" w14:textId="77777777" w:rsidTr="001E13A6">
        <w:trPr>
          <w:trHeight w:val="506"/>
        </w:trPr>
        <w:tc>
          <w:tcPr>
            <w:tcW w:w="2263" w:type="dxa"/>
          </w:tcPr>
          <w:p w14:paraId="448C6AB3" w14:textId="77777777" w:rsidR="00CF516F" w:rsidRPr="00F6702D" w:rsidRDefault="00CF516F" w:rsidP="001E13A6">
            <w:pPr>
              <w:jc w:val="left"/>
              <w:rPr>
                <w:rFonts w:ascii="UD デジタル 教科書体 NP-B" w:eastAsia="UD デジタル 教科書体 NP-B" w:hAnsiTheme="majorEastAsia"/>
                <w:sz w:val="24"/>
                <w:szCs w:val="24"/>
              </w:rPr>
            </w:pPr>
            <w:r w:rsidRPr="00F6702D">
              <w:rPr>
                <w:rFonts w:ascii="UD デジタル 教科書体 NP-B" w:eastAsia="UD デジタル 教科書体 NP-B" w:hAnsiTheme="majorEastAsia" w:hint="eastAsia"/>
                <w:sz w:val="24"/>
                <w:szCs w:val="24"/>
              </w:rPr>
              <w:t>受講番号</w:t>
            </w:r>
          </w:p>
        </w:tc>
        <w:tc>
          <w:tcPr>
            <w:tcW w:w="7139" w:type="dxa"/>
          </w:tcPr>
          <w:p w14:paraId="59E63DC7" w14:textId="34F20F23" w:rsidR="00CF516F" w:rsidRPr="00F6702D" w:rsidRDefault="00CF516F" w:rsidP="001E13A6">
            <w:pPr>
              <w:jc w:val="left"/>
              <w:rPr>
                <w:rFonts w:ascii="UD デジタル 教科書体 NP-B" w:eastAsia="UD デジタル 教科書体 NP-B" w:hAnsiTheme="majorEastAsia"/>
                <w:sz w:val="24"/>
                <w:szCs w:val="24"/>
              </w:rPr>
            </w:pPr>
            <w:r>
              <w:rPr>
                <w:rFonts w:ascii="UD デジタル 教科書体 NP-B" w:eastAsia="UD デジタル 教科書体 NP-B" w:hAnsiTheme="majorEastAsia" w:hint="eastAsia"/>
                <w:sz w:val="24"/>
                <w:szCs w:val="24"/>
              </w:rPr>
              <w:t>R</w:t>
            </w:r>
            <w:r w:rsidR="003D7DF8">
              <w:rPr>
                <w:rFonts w:ascii="UD デジタル 教科書体 NP-B" w:eastAsia="UD デジタル 教科書体 NP-B" w:hAnsiTheme="majorEastAsia" w:hint="eastAsia"/>
                <w:sz w:val="24"/>
                <w:szCs w:val="24"/>
              </w:rPr>
              <w:t>6</w:t>
            </w:r>
            <w:r>
              <w:rPr>
                <w:rFonts w:ascii="UD デジタル 教科書体 NP-B" w:eastAsia="UD デジタル 教科書体 NP-B" w:hAnsiTheme="majorEastAsia" w:hint="eastAsia"/>
                <w:sz w:val="24"/>
                <w:szCs w:val="24"/>
              </w:rPr>
              <w:t>-CA-</w:t>
            </w:r>
          </w:p>
        </w:tc>
      </w:tr>
      <w:tr w:rsidR="00CF516F" w:rsidRPr="00F6702D" w14:paraId="63E34E5E" w14:textId="77777777" w:rsidTr="001E13A6">
        <w:trPr>
          <w:trHeight w:val="556"/>
        </w:trPr>
        <w:tc>
          <w:tcPr>
            <w:tcW w:w="2263" w:type="dxa"/>
          </w:tcPr>
          <w:p w14:paraId="62878F6B" w14:textId="77777777" w:rsidR="00CF516F" w:rsidRPr="00F6702D" w:rsidRDefault="00CF516F" w:rsidP="001E13A6">
            <w:pPr>
              <w:jc w:val="left"/>
              <w:rPr>
                <w:rFonts w:ascii="UD デジタル 教科書体 NP-B" w:eastAsia="UD デジタル 教科書体 NP-B" w:hAnsiTheme="majorEastAsia"/>
                <w:sz w:val="24"/>
                <w:szCs w:val="24"/>
              </w:rPr>
            </w:pPr>
            <w:r w:rsidRPr="00F6702D">
              <w:rPr>
                <w:rFonts w:ascii="UD デジタル 教科書体 NP-B" w:eastAsia="UD デジタル 教科書体 NP-B" w:hAnsiTheme="majorEastAsia" w:hint="eastAsia"/>
                <w:sz w:val="24"/>
                <w:szCs w:val="24"/>
              </w:rPr>
              <w:t>事業所名</w:t>
            </w:r>
          </w:p>
        </w:tc>
        <w:tc>
          <w:tcPr>
            <w:tcW w:w="7139" w:type="dxa"/>
          </w:tcPr>
          <w:p w14:paraId="0595EE4A" w14:textId="65D7CBB4" w:rsidR="00CF516F" w:rsidRPr="00F6702D" w:rsidRDefault="00CF516F" w:rsidP="001E13A6">
            <w:pPr>
              <w:jc w:val="left"/>
              <w:rPr>
                <w:rFonts w:ascii="UD デジタル 教科書体 NP-B" w:eastAsia="UD デジタル 教科書体 NP-B" w:hAnsiTheme="majorEastAsia"/>
                <w:sz w:val="24"/>
                <w:szCs w:val="24"/>
              </w:rPr>
            </w:pPr>
          </w:p>
        </w:tc>
      </w:tr>
      <w:tr w:rsidR="00CF516F" w:rsidRPr="00F6702D" w14:paraId="1877F351" w14:textId="77777777" w:rsidTr="001E13A6">
        <w:tc>
          <w:tcPr>
            <w:tcW w:w="2263" w:type="dxa"/>
          </w:tcPr>
          <w:p w14:paraId="224262E9" w14:textId="77777777" w:rsidR="00CF516F" w:rsidRPr="00F6702D" w:rsidRDefault="00CF516F" w:rsidP="001E13A6">
            <w:pPr>
              <w:jc w:val="left"/>
              <w:rPr>
                <w:rFonts w:ascii="UD デジタル 教科書体 NP-B" w:eastAsia="UD デジタル 教科書体 NP-B" w:hAnsiTheme="majorEastAsia"/>
                <w:sz w:val="24"/>
                <w:szCs w:val="24"/>
              </w:rPr>
            </w:pPr>
            <w:r w:rsidRPr="00F6702D">
              <w:rPr>
                <w:rFonts w:ascii="UD デジタル 教科書体 NP-B" w:eastAsia="UD デジタル 教科書体 NP-B" w:hAnsiTheme="majorEastAsia" w:hint="eastAsia"/>
                <w:sz w:val="24"/>
                <w:szCs w:val="24"/>
              </w:rPr>
              <w:t>受講者氏名</w:t>
            </w:r>
          </w:p>
        </w:tc>
        <w:tc>
          <w:tcPr>
            <w:tcW w:w="7139" w:type="dxa"/>
          </w:tcPr>
          <w:p w14:paraId="67D95AA9" w14:textId="22AE9B00" w:rsidR="00CF516F" w:rsidRPr="00F6702D" w:rsidRDefault="00CF516F" w:rsidP="001E13A6">
            <w:pPr>
              <w:jc w:val="left"/>
              <w:rPr>
                <w:rFonts w:ascii="UD デジタル 教科書体 NP-B" w:eastAsia="UD デジタル 教科書体 NP-B" w:hAnsiTheme="majorEastAsia"/>
                <w:sz w:val="24"/>
                <w:szCs w:val="24"/>
              </w:rPr>
            </w:pPr>
          </w:p>
        </w:tc>
      </w:tr>
    </w:tbl>
    <w:p w14:paraId="4CBE2FCF" w14:textId="77777777" w:rsidR="00CF516F" w:rsidRDefault="00CF516F" w:rsidP="00CF516F">
      <w:pPr>
        <w:jc w:val="left"/>
        <w:rPr>
          <w:rFonts w:asciiTheme="majorEastAsia" w:eastAsiaTheme="majorEastAsia" w:hAnsiTheme="majorEastAsia"/>
          <w:sz w:val="24"/>
          <w:szCs w:val="24"/>
        </w:rPr>
      </w:pPr>
    </w:p>
    <w:p w14:paraId="373CF9AF" w14:textId="77777777" w:rsidR="00CF516F" w:rsidRDefault="00CF516F" w:rsidP="00CF516F">
      <w:pPr>
        <w:jc w:val="left"/>
        <w:rPr>
          <w:rFonts w:asciiTheme="majorEastAsia" w:eastAsiaTheme="majorEastAsia" w:hAnsiTheme="majorEastAsia"/>
          <w:sz w:val="24"/>
          <w:szCs w:val="24"/>
        </w:rPr>
      </w:pPr>
    </w:p>
    <w:p w14:paraId="39436E1D" w14:textId="77777777" w:rsidR="00CF516F" w:rsidRDefault="00CF516F" w:rsidP="00CF516F">
      <w:pPr>
        <w:jc w:val="left"/>
        <w:rPr>
          <w:rFonts w:asciiTheme="majorEastAsia" w:eastAsiaTheme="majorEastAsia" w:hAnsiTheme="majorEastAsia"/>
          <w:sz w:val="24"/>
          <w:szCs w:val="24"/>
        </w:rPr>
      </w:pPr>
    </w:p>
    <w:p w14:paraId="6AE42992" w14:textId="77777777" w:rsidR="00CF516F" w:rsidRDefault="00CF516F" w:rsidP="00CF516F">
      <w:pPr>
        <w:jc w:val="left"/>
        <w:rPr>
          <w:rFonts w:asciiTheme="majorEastAsia" w:eastAsiaTheme="majorEastAsia" w:hAnsiTheme="majorEastAsia"/>
          <w:sz w:val="24"/>
          <w:szCs w:val="24"/>
        </w:rPr>
      </w:pPr>
    </w:p>
    <w:p w14:paraId="4E1BBA7A" w14:textId="77777777" w:rsidR="00CF516F" w:rsidRDefault="00CF516F" w:rsidP="00CF516F">
      <w:pPr>
        <w:jc w:val="left"/>
        <w:rPr>
          <w:rFonts w:asciiTheme="majorEastAsia" w:eastAsiaTheme="majorEastAsia" w:hAnsiTheme="majorEastAsia"/>
          <w:sz w:val="24"/>
          <w:szCs w:val="24"/>
        </w:rPr>
      </w:pPr>
    </w:p>
    <w:p w14:paraId="18CDBEA7" w14:textId="6B5DA91F" w:rsidR="00CF516F" w:rsidRPr="002D4F01" w:rsidRDefault="00CF516F" w:rsidP="00CF516F">
      <w:pPr>
        <w:rPr>
          <w:rFonts w:ascii="BIZ UDPゴシック" w:eastAsia="BIZ UDPゴシック" w:hAnsi="BIZ UDPゴシック"/>
          <w:b/>
          <w:bCs/>
          <w:u w:val="single"/>
        </w:rPr>
      </w:pPr>
      <w:r w:rsidRPr="002D4F01">
        <w:rPr>
          <w:rFonts w:ascii="BIZ UDPゴシック" w:eastAsia="BIZ UDPゴシック" w:hAnsi="BIZ UDPゴシック" w:hint="eastAsia"/>
          <w:b/>
          <w:bCs/>
          <w:noProof/>
          <w:u w:val="single"/>
        </w:rPr>
        <mc:AlternateContent>
          <mc:Choice Requires="wps">
            <w:drawing>
              <wp:anchor distT="0" distB="0" distL="114300" distR="114300" simplePos="0" relativeHeight="251659264" behindDoc="0" locked="0" layoutInCell="1" allowOverlap="1" wp14:anchorId="037A55E9" wp14:editId="073E7742">
                <wp:simplePos x="0" y="0"/>
                <wp:positionH relativeFrom="margin">
                  <wp:posOffset>-57150</wp:posOffset>
                </wp:positionH>
                <wp:positionV relativeFrom="paragraph">
                  <wp:posOffset>0</wp:posOffset>
                </wp:positionV>
                <wp:extent cx="6362700" cy="8953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362700" cy="895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8AF8C" id="正方形/長方形 1" o:spid="_x0000_s1026" style="position:absolute;left:0;text-align:left;margin-left:-4.5pt;margin-top:0;width:501pt;height: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" filled="f" strokecolor="windowText" strokeweight="1pt">
                <w10:wrap anchorx="margin"/>
              </v:rect>
            </w:pict>
          </mc:Fallback>
        </mc:AlternateContent>
      </w:r>
      <w:r w:rsidRPr="002D4F01">
        <w:rPr>
          <w:rFonts w:ascii="BIZ UDPゴシック" w:eastAsia="BIZ UDPゴシック" w:hAnsi="BIZ UDPゴシック" w:hint="eastAsia"/>
          <w:b/>
          <w:bCs/>
          <w:u w:val="single"/>
        </w:rPr>
        <w:t xml:space="preserve">　レポート提出期限：令和</w:t>
      </w:r>
      <w:r w:rsidR="003D7DF8">
        <w:rPr>
          <w:rFonts w:ascii="BIZ UDPゴシック" w:eastAsia="BIZ UDPゴシック" w:hAnsi="BIZ UDPゴシック" w:hint="eastAsia"/>
          <w:b/>
          <w:bCs/>
          <w:u w:val="single"/>
        </w:rPr>
        <w:t>6</w:t>
      </w:r>
      <w:r w:rsidRPr="002D4F01">
        <w:rPr>
          <w:rFonts w:ascii="BIZ UDPゴシック" w:eastAsia="BIZ UDPゴシック" w:hAnsi="BIZ UDPゴシック" w:hint="eastAsia"/>
          <w:b/>
          <w:bCs/>
          <w:u w:val="single"/>
        </w:rPr>
        <w:t>年</w:t>
      </w:r>
      <w:r w:rsidR="00C10C43">
        <w:rPr>
          <w:rFonts w:ascii="BIZ UDPゴシック" w:eastAsia="BIZ UDPゴシック" w:hAnsi="BIZ UDPゴシック" w:hint="eastAsia"/>
          <w:b/>
          <w:bCs/>
          <w:u w:val="single"/>
        </w:rPr>
        <w:t>9</w:t>
      </w:r>
      <w:r w:rsidRPr="002D4F01">
        <w:rPr>
          <w:rFonts w:ascii="BIZ UDPゴシック" w:eastAsia="BIZ UDPゴシック" w:hAnsi="BIZ UDPゴシック" w:hint="eastAsia"/>
          <w:b/>
          <w:bCs/>
          <w:u w:val="single"/>
        </w:rPr>
        <w:t>月</w:t>
      </w:r>
      <w:r w:rsidR="003D7DF8">
        <w:rPr>
          <w:rFonts w:ascii="BIZ UDPゴシック" w:eastAsia="BIZ UDPゴシック" w:hAnsi="BIZ UDPゴシック" w:hint="eastAsia"/>
          <w:b/>
          <w:bCs/>
          <w:u w:val="single"/>
        </w:rPr>
        <w:t>17</w:t>
      </w:r>
      <w:r w:rsidRPr="002D4F01">
        <w:rPr>
          <w:rFonts w:ascii="BIZ UDPゴシック" w:eastAsia="BIZ UDPゴシック" w:hAnsi="BIZ UDPゴシック" w:hint="eastAsia"/>
          <w:b/>
          <w:bCs/>
          <w:u w:val="single"/>
        </w:rPr>
        <w:t>日（</w:t>
      </w:r>
      <w:r w:rsidR="003D7DF8">
        <w:rPr>
          <w:rFonts w:ascii="BIZ UDPゴシック" w:eastAsia="BIZ UDPゴシック" w:hAnsi="BIZ UDPゴシック" w:hint="eastAsia"/>
          <w:b/>
          <w:bCs/>
          <w:u w:val="single"/>
        </w:rPr>
        <w:t>火</w:t>
      </w:r>
      <w:r w:rsidRPr="002D4F01">
        <w:rPr>
          <w:rFonts w:ascii="BIZ UDPゴシック" w:eastAsia="BIZ UDPゴシック" w:hAnsi="BIZ UDPゴシック" w:hint="eastAsia"/>
          <w:b/>
          <w:bCs/>
          <w:u w:val="single"/>
        </w:rPr>
        <w:t>）15：00まで</w:t>
      </w:r>
    </w:p>
    <w:p w14:paraId="2817C876" w14:textId="77777777" w:rsidR="00CF516F" w:rsidRPr="002D4F01" w:rsidRDefault="00CF516F" w:rsidP="00CF516F">
      <w:pPr>
        <w:rPr>
          <w:rFonts w:ascii="BIZ UDPゴシック" w:eastAsia="BIZ UDPゴシック" w:hAnsi="BIZ UDPゴシック"/>
        </w:rPr>
      </w:pPr>
      <w:r w:rsidRPr="002D4F01">
        <w:rPr>
          <w:rFonts w:ascii="BIZ UDPゴシック" w:eastAsia="BIZ UDPゴシック" w:hAnsi="BIZ UDPゴシック" w:hint="eastAsia"/>
        </w:rPr>
        <w:t xml:space="preserve">　提出先：</w:t>
      </w:r>
      <w:hyperlink r:id="rId7" w:history="1">
        <w:r w:rsidRPr="002D4F01">
          <w:rPr>
            <w:rStyle w:val="a9"/>
            <w:rFonts w:ascii="BIZ UDPゴシック" w:eastAsia="BIZ UDPゴシック" w:hAnsi="BIZ UDPゴシック" w:hint="eastAsia"/>
          </w:rPr>
          <w:t>k</w:t>
        </w:r>
        <w:r w:rsidRPr="002D4F01">
          <w:rPr>
            <w:rStyle w:val="a9"/>
            <w:rFonts w:ascii="BIZ UDPゴシック" w:eastAsia="BIZ UDPゴシック" w:hAnsi="BIZ UDPゴシック"/>
          </w:rPr>
          <w:t>ensyuu2@harness.jp</w:t>
        </w:r>
      </w:hyperlink>
    </w:p>
    <w:p w14:paraId="33722EC2" w14:textId="594EF6D0" w:rsidR="00CF516F" w:rsidRDefault="00CF516F" w:rsidP="00CF516F">
      <w:pPr>
        <w:rPr>
          <w:rFonts w:ascii="BIZ UDPゴシック" w:eastAsia="BIZ UDPゴシック" w:hAnsi="BIZ UDPゴシック"/>
        </w:rPr>
      </w:pPr>
      <w:r w:rsidRPr="002D4F01">
        <w:rPr>
          <w:rFonts w:ascii="BIZ UDPゴシック" w:eastAsia="BIZ UDPゴシック" w:hAnsi="BIZ UDPゴシック"/>
        </w:rPr>
        <w:t xml:space="preserve">         </w:t>
      </w:r>
      <w:r w:rsidRPr="002D4F01">
        <w:rPr>
          <w:rFonts w:ascii="BIZ UDPゴシック" w:eastAsia="BIZ UDPゴシック" w:hAnsi="BIZ UDPゴシック" w:hint="eastAsia"/>
        </w:rPr>
        <w:t>※ファイル名を「受講番号・受講者氏名」に変更し、メールの件名を「</w:t>
      </w:r>
      <w:r w:rsidR="00C10C43">
        <w:rPr>
          <w:rFonts w:ascii="BIZ UDPゴシック" w:eastAsia="BIZ UDPゴシック" w:hAnsi="BIZ UDPゴシック" w:hint="eastAsia"/>
        </w:rPr>
        <w:t>初任者</w:t>
      </w:r>
      <w:r w:rsidRPr="002D4F01">
        <w:rPr>
          <w:rFonts w:ascii="BIZ UDPゴシック" w:eastAsia="BIZ UDPゴシック" w:hAnsi="BIZ UDPゴシック" w:hint="eastAsia"/>
        </w:rPr>
        <w:t>研修レポート」とし、</w:t>
      </w:r>
    </w:p>
    <w:p w14:paraId="3E78A4CA" w14:textId="77777777" w:rsidR="00CF516F" w:rsidRPr="002D4F01" w:rsidRDefault="00CF516F" w:rsidP="00CF516F">
      <w:pPr>
        <w:rPr>
          <w:rFonts w:ascii="BIZ UDPゴシック" w:eastAsia="BIZ UDPゴシック" w:hAnsi="BIZ UDPゴシック"/>
        </w:rPr>
      </w:pPr>
      <w:r>
        <w:rPr>
          <w:rFonts w:ascii="BIZ UDPゴシック" w:eastAsia="BIZ UDPゴシック" w:hAnsi="BIZ UDPゴシック"/>
        </w:rPr>
        <w:t xml:space="preserve">　　　　　　お送りください。</w:t>
      </w:r>
    </w:p>
    <w:p w14:paraId="3556AAD5" w14:textId="77777777" w:rsidR="00CF516F" w:rsidRDefault="00CF516F" w:rsidP="00CF516F">
      <w:pPr>
        <w:jc w:val="left"/>
        <w:rPr>
          <w:rFonts w:asciiTheme="majorEastAsia" w:eastAsiaTheme="majorEastAsia" w:hAnsiTheme="majorEastAsia"/>
          <w:sz w:val="24"/>
          <w:szCs w:val="24"/>
        </w:rPr>
      </w:pPr>
    </w:p>
    <w:p w14:paraId="58E471DD" w14:textId="77777777" w:rsidR="00CF516F" w:rsidRDefault="00CF516F" w:rsidP="00CF516F">
      <w:pPr>
        <w:jc w:val="left"/>
        <w:rPr>
          <w:rFonts w:asciiTheme="majorEastAsia" w:eastAsiaTheme="majorEastAsia" w:hAnsiTheme="majorEastAsia"/>
          <w:sz w:val="24"/>
          <w:szCs w:val="24"/>
        </w:rPr>
      </w:pPr>
    </w:p>
    <w:p w14:paraId="4EF105DF" w14:textId="77777777" w:rsidR="00CF516F" w:rsidRDefault="00CF516F" w:rsidP="00CF516F">
      <w:pPr>
        <w:jc w:val="left"/>
        <w:rPr>
          <w:rFonts w:asciiTheme="majorEastAsia" w:eastAsiaTheme="majorEastAsia" w:hAnsiTheme="majorEastAsia"/>
          <w:sz w:val="24"/>
          <w:szCs w:val="24"/>
        </w:rPr>
      </w:pPr>
    </w:p>
    <w:p w14:paraId="0F7B2D02" w14:textId="77777777" w:rsidR="00CF516F" w:rsidRDefault="00CF516F" w:rsidP="00CF516F">
      <w:pPr>
        <w:jc w:val="left"/>
        <w:rPr>
          <w:rFonts w:asciiTheme="majorEastAsia" w:eastAsiaTheme="majorEastAsia" w:hAnsiTheme="majorEastAsia"/>
          <w:sz w:val="24"/>
          <w:szCs w:val="24"/>
        </w:rPr>
      </w:pPr>
    </w:p>
    <w:p w14:paraId="42A16173" w14:textId="77777777" w:rsidR="00CF516F" w:rsidRPr="00CF516F" w:rsidRDefault="00CF516F" w:rsidP="00877F81">
      <w:pPr>
        <w:rPr>
          <w:rFonts w:asciiTheme="majorEastAsia" w:eastAsiaTheme="majorEastAsia" w:hAnsiTheme="majorEastAsia"/>
          <w:sz w:val="22"/>
        </w:rPr>
      </w:pPr>
    </w:p>
    <w:p w14:paraId="41C40A26" w14:textId="77777777" w:rsidR="00CF516F" w:rsidRDefault="00CF516F" w:rsidP="00877F81">
      <w:pPr>
        <w:rPr>
          <w:rFonts w:asciiTheme="majorEastAsia" w:eastAsiaTheme="majorEastAsia" w:hAnsiTheme="majorEastAsia"/>
          <w:sz w:val="22"/>
        </w:rPr>
      </w:pPr>
    </w:p>
    <w:p w14:paraId="05FD02AD" w14:textId="4745146A" w:rsidR="00CF516F" w:rsidRDefault="00CF516F" w:rsidP="00877F81">
      <w:pPr>
        <w:rPr>
          <w:rFonts w:asciiTheme="majorEastAsia" w:eastAsiaTheme="majorEastAsia" w:hAnsiTheme="majorEastAsia"/>
          <w:sz w:val="22"/>
        </w:rPr>
      </w:pPr>
    </w:p>
    <w:p w14:paraId="402D0345" w14:textId="19E342F6" w:rsidR="00CF516F" w:rsidRDefault="00CF516F" w:rsidP="00877F81">
      <w:pPr>
        <w:rPr>
          <w:rFonts w:asciiTheme="majorEastAsia" w:eastAsiaTheme="majorEastAsia" w:hAnsiTheme="majorEastAsia"/>
          <w:sz w:val="22"/>
        </w:rPr>
      </w:pPr>
    </w:p>
    <w:p w14:paraId="3E8CA97D" w14:textId="354EFD3F" w:rsidR="00CF516F" w:rsidRDefault="00CF516F" w:rsidP="00877F81">
      <w:pPr>
        <w:rPr>
          <w:rFonts w:asciiTheme="majorEastAsia" w:eastAsiaTheme="majorEastAsia" w:hAnsiTheme="majorEastAsia"/>
          <w:sz w:val="22"/>
        </w:rPr>
      </w:pPr>
    </w:p>
    <w:p w14:paraId="7F7D4E5A" w14:textId="77777777" w:rsidR="00CF516F" w:rsidRDefault="00CF516F" w:rsidP="00877F81">
      <w:pPr>
        <w:rPr>
          <w:rFonts w:asciiTheme="majorEastAsia" w:eastAsiaTheme="majorEastAsia" w:hAnsiTheme="majorEastAsia" w:hint="eastAsia"/>
          <w:sz w:val="22"/>
        </w:rPr>
      </w:pPr>
    </w:p>
    <w:p w14:paraId="752210B0" w14:textId="790993F0" w:rsidR="0055383D" w:rsidRPr="00040047" w:rsidRDefault="0055383D" w:rsidP="00877F81">
      <w:pPr>
        <w:rPr>
          <w:rFonts w:asciiTheme="majorEastAsia" w:eastAsiaTheme="majorEastAsia" w:hAnsiTheme="majorEastAsia"/>
          <w:sz w:val="22"/>
        </w:rPr>
      </w:pPr>
      <w:r w:rsidRPr="00040047">
        <w:rPr>
          <w:rFonts w:asciiTheme="majorEastAsia" w:eastAsiaTheme="majorEastAsia" w:hAnsiTheme="majorEastAsia" w:hint="eastAsia"/>
          <w:sz w:val="22"/>
        </w:rPr>
        <w:lastRenderedPageBreak/>
        <w:t>e-Learning</w:t>
      </w:r>
    </w:p>
    <w:p w14:paraId="36E7323D" w14:textId="77777777" w:rsidR="00533ED3" w:rsidRPr="00040047" w:rsidRDefault="00877F81" w:rsidP="00533ED3">
      <w:pPr>
        <w:jc w:val="left"/>
        <w:rPr>
          <w:rFonts w:asciiTheme="majorEastAsia" w:eastAsiaTheme="majorEastAsia" w:hAnsiTheme="majorEastAsia"/>
          <w:sz w:val="24"/>
          <w:szCs w:val="24"/>
        </w:rPr>
      </w:pPr>
      <w:r w:rsidRPr="00040047">
        <w:rPr>
          <w:rFonts w:asciiTheme="majorEastAsia" w:eastAsiaTheme="majorEastAsia" w:hAnsiTheme="majorEastAsia" w:hint="eastAsia"/>
          <w:sz w:val="24"/>
          <w:szCs w:val="24"/>
        </w:rPr>
        <w:t>初任者研修　振り返り・評価シート（科目別）</w:t>
      </w:r>
    </w:p>
    <w:p w14:paraId="4E7661F3" w14:textId="2ACE2486" w:rsidR="00533ED3" w:rsidRPr="003D5B11" w:rsidRDefault="0055383D" w:rsidP="003D5B11">
      <w:pPr>
        <w:ind w:firstLineChars="150" w:firstLine="315"/>
        <w:jc w:val="left"/>
        <w:rPr>
          <w:rFonts w:asciiTheme="majorEastAsia" w:eastAsiaTheme="majorEastAsia" w:hAnsiTheme="majorEastAsia"/>
          <w:sz w:val="18"/>
          <w:szCs w:val="18"/>
        </w:rPr>
      </w:pPr>
      <w:r w:rsidRPr="0055383D">
        <w:rPr>
          <w:rFonts w:asciiTheme="majorEastAsia" w:eastAsiaTheme="majorEastAsia" w:hAnsiTheme="majorEastAsia" w:hint="eastAsia"/>
          <w:szCs w:val="21"/>
        </w:rPr>
        <w:t>講義動画視聴終了日</w:t>
      </w:r>
      <w:r w:rsidR="00877F81">
        <w:rPr>
          <w:rFonts w:hint="eastAsia"/>
        </w:rPr>
        <w:t xml:space="preserve">　</w:t>
      </w:r>
      <w:r>
        <w:rPr>
          <w:rFonts w:hint="eastAsia"/>
        </w:rPr>
        <w:t xml:space="preserve">　　　年　　　月　　　　日</w:t>
      </w:r>
      <w:r w:rsidR="00877F81">
        <w:rPr>
          <w:rFonts w:hint="eastAsia"/>
        </w:rPr>
        <w:t xml:space="preserve">　　</w:t>
      </w:r>
      <w:r>
        <w:rPr>
          <w:rFonts w:hint="eastAsia"/>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877F81" w14:paraId="13CB3A55" w14:textId="77777777" w:rsidTr="0055383D">
        <w:trPr>
          <w:trHeight w:val="385"/>
        </w:trPr>
        <w:tc>
          <w:tcPr>
            <w:tcW w:w="825" w:type="dxa"/>
            <w:shd w:val="clear" w:color="auto" w:fill="D9D9D9" w:themeFill="background1" w:themeFillShade="D9"/>
            <w:vAlign w:val="center"/>
          </w:tcPr>
          <w:p w14:paraId="2E987BDF" w14:textId="77777777" w:rsidR="00877F81" w:rsidRPr="00541613" w:rsidRDefault="00877F81" w:rsidP="00F506FE">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2AD4F6A0" w14:textId="75DCFCCE" w:rsidR="00A75F87" w:rsidRDefault="00877F81" w:rsidP="00F506FE">
            <w:pPr>
              <w:jc w:val="left"/>
            </w:pPr>
            <w:r>
              <w:rPr>
                <w:rFonts w:hint="eastAsia"/>
              </w:rPr>
              <w:t>【講義１－１】</w:t>
            </w:r>
          </w:p>
          <w:p w14:paraId="47061F15" w14:textId="7D80FDF5" w:rsidR="00877F81" w:rsidRDefault="00877F81" w:rsidP="00F506FE">
            <w:pPr>
              <w:jc w:val="left"/>
            </w:pPr>
            <w:r>
              <w:rPr>
                <w:rFonts w:hint="eastAsia"/>
              </w:rPr>
              <w:t>相談支援</w:t>
            </w:r>
            <w:r w:rsidR="00614EED">
              <w:rPr>
                <w:rFonts w:hint="eastAsia"/>
              </w:rPr>
              <w:t>（障害児者支援）</w:t>
            </w:r>
            <w:r>
              <w:rPr>
                <w:rFonts w:hint="eastAsia"/>
              </w:rPr>
              <w:t>の目的</w:t>
            </w:r>
          </w:p>
        </w:tc>
        <w:tc>
          <w:tcPr>
            <w:tcW w:w="839" w:type="dxa"/>
            <w:shd w:val="clear" w:color="auto" w:fill="D9D9D9" w:themeFill="background1" w:themeFillShade="D9"/>
            <w:vAlign w:val="center"/>
          </w:tcPr>
          <w:p w14:paraId="50E342FE" w14:textId="77777777" w:rsidR="00877F81" w:rsidRPr="00541613" w:rsidRDefault="0055383D" w:rsidP="00F506FE">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398DE65C" w14:textId="69CA07B3" w:rsidR="00877F81" w:rsidRDefault="00CF516F" w:rsidP="00CF516F">
            <w:pPr>
              <w:jc w:val="left"/>
            </w:pPr>
            <w:r>
              <w:rPr>
                <w:rFonts w:hint="eastAsia"/>
              </w:rPr>
              <w:t>小澤　温　氏</w:t>
            </w:r>
          </w:p>
        </w:tc>
      </w:tr>
    </w:tbl>
    <w:p w14:paraId="7689795C" w14:textId="77777777" w:rsidR="00877F81" w:rsidRDefault="00877F81" w:rsidP="00877F81">
      <w:r>
        <w:rPr>
          <w:rFonts w:hint="eastAsia"/>
        </w:rPr>
        <w:t xml:space="preserve">　本シートは、初任者研修で習得すべきことがらについて、研修の受講前後の自らの理解度を可視的に捉えるものです。</w:t>
      </w:r>
      <w:r w:rsidR="0055383D">
        <w:rPr>
          <w:rFonts w:hint="eastAsia"/>
        </w:rPr>
        <w:t>視聴後は期限までに必要事項を記入し、事務局へ提出してください。</w:t>
      </w:r>
    </w:p>
    <w:p w14:paraId="1301BE41" w14:textId="77777777" w:rsidR="00877F81" w:rsidRPr="00541613" w:rsidRDefault="00877F81" w:rsidP="00877F81">
      <w:r>
        <w:rPr>
          <w:rFonts w:hint="eastAsia"/>
        </w:rPr>
        <w:t xml:space="preserve">　［事前評価］① 本研修で自らが特に重点的に学ぶべき点を意識して研修に臨む。</w:t>
      </w:r>
    </w:p>
    <w:p w14:paraId="44EC7298" w14:textId="77777777" w:rsidR="00877F81" w:rsidRDefault="00877F81" w:rsidP="00877F81">
      <w:r>
        <w:rPr>
          <w:rFonts w:hint="eastAsia"/>
        </w:rPr>
        <w:t xml:space="preserve">　</w:t>
      </w:r>
      <w:r w:rsidR="00533ED3">
        <w:t xml:space="preserve"> </w:t>
      </w:r>
      <w:r>
        <w:rPr>
          <w:rFonts w:hint="eastAsia"/>
        </w:rPr>
        <w:t>［事後評価］① 受講後の学習効果を確認する（身についた、</w:t>
      </w:r>
      <w:r w:rsidR="0055383D">
        <w:rPr>
          <w:rFonts w:hint="eastAsia"/>
        </w:rPr>
        <w:t>理解した</w:t>
      </w:r>
      <w:r>
        <w:rPr>
          <w:rFonts w:hint="eastAsia"/>
        </w:rPr>
        <w:t>自己評価と相違があった等）。</w:t>
      </w:r>
    </w:p>
    <w:p w14:paraId="3DF506CA" w14:textId="77777777" w:rsidR="00877F81" w:rsidRDefault="00877F81" w:rsidP="00877F81">
      <w:r>
        <w:rPr>
          <w:rFonts w:hint="eastAsia"/>
        </w:rPr>
        <w:t xml:space="preserve">　　　　　　</w:t>
      </w:r>
      <w:r w:rsidR="00533ED3">
        <w:t xml:space="preserve"> </w:t>
      </w:r>
      <w:r>
        <w:rPr>
          <w:rFonts w:hint="eastAsia"/>
        </w:rPr>
        <w:t>② 今後の実践や</w:t>
      </w:r>
      <w:r w:rsidR="00A75F87">
        <w:rPr>
          <w:rFonts w:hint="eastAsia"/>
        </w:rPr>
        <w:t>演習など、</w:t>
      </w:r>
      <w:r>
        <w:rPr>
          <w:rFonts w:hint="eastAsia"/>
        </w:rPr>
        <w:t>学びに向けた指針を確認する。</w:t>
      </w:r>
    </w:p>
    <w:p w14:paraId="7C12377D" w14:textId="77777777" w:rsidR="00877F81" w:rsidRPr="006B58B8" w:rsidRDefault="00877F81" w:rsidP="00877F81"/>
    <w:p w14:paraId="61E7BAE2" w14:textId="77777777" w:rsidR="00877F81" w:rsidRPr="006B58B8" w:rsidRDefault="00877F81" w:rsidP="00877F81">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11F94F57" w14:textId="77777777" w:rsidR="00877F81" w:rsidRDefault="00877F81" w:rsidP="00877F81">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877F81" w14:paraId="45763605" w14:textId="77777777" w:rsidTr="00F506FE">
        <w:trPr>
          <w:trHeight w:val="77"/>
        </w:trPr>
        <w:tc>
          <w:tcPr>
            <w:tcW w:w="4310" w:type="dxa"/>
            <w:vMerge w:val="restart"/>
            <w:shd w:val="clear" w:color="auto" w:fill="D9D9D9" w:themeFill="background1" w:themeFillShade="D9"/>
            <w:vAlign w:val="center"/>
          </w:tcPr>
          <w:p w14:paraId="24656AEA" w14:textId="77777777" w:rsidR="00877F81" w:rsidRPr="0097475F" w:rsidRDefault="00877F81" w:rsidP="00F506FE">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61C35039" w14:textId="77777777" w:rsidR="00877F81" w:rsidRPr="0097475F" w:rsidRDefault="00533ED3" w:rsidP="00F506FE">
            <w:pPr>
              <w:jc w:val="center"/>
              <w:rPr>
                <w:rFonts w:asciiTheme="majorEastAsia" w:eastAsiaTheme="majorEastAsia" w:hAnsiTheme="majorEastAsia"/>
              </w:rPr>
            </w:pPr>
            <w:r>
              <w:rPr>
                <w:rFonts w:asciiTheme="majorEastAsia" w:eastAsiaTheme="majorEastAsia" w:hAnsiTheme="majorEastAsia" w:hint="eastAsia"/>
              </w:rPr>
              <w:t>自己</w:t>
            </w:r>
            <w:r w:rsidR="00877F81"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1CE983E9" w14:textId="77777777" w:rsidR="00877F81" w:rsidRPr="0097475F" w:rsidRDefault="00877F81" w:rsidP="00533ED3">
            <w:pPr>
              <w:jc w:val="center"/>
              <w:rPr>
                <w:rFonts w:asciiTheme="majorEastAsia" w:eastAsiaTheme="majorEastAsia" w:hAnsiTheme="majorEastAsia"/>
              </w:rPr>
            </w:pPr>
            <w:r w:rsidRPr="0097475F">
              <w:rPr>
                <w:rFonts w:asciiTheme="majorEastAsia" w:eastAsiaTheme="majorEastAsia" w:hAnsiTheme="majorEastAsia"/>
              </w:rPr>
              <w:t>気づき</w:t>
            </w:r>
            <w:r w:rsidR="00533ED3">
              <w:rPr>
                <w:rFonts w:asciiTheme="majorEastAsia" w:eastAsiaTheme="majorEastAsia" w:hAnsiTheme="majorEastAsia" w:hint="eastAsia"/>
              </w:rPr>
              <w:t>や理解した点</w:t>
            </w:r>
            <w:r w:rsidRPr="0097475F">
              <w:rPr>
                <w:rFonts w:asciiTheme="majorEastAsia" w:eastAsiaTheme="majorEastAsia" w:hAnsiTheme="majorEastAsia"/>
              </w:rPr>
              <w:t>等</w:t>
            </w:r>
          </w:p>
        </w:tc>
      </w:tr>
      <w:tr w:rsidR="00877F81" w14:paraId="59AB09A8" w14:textId="77777777" w:rsidTr="00F506FE">
        <w:trPr>
          <w:trHeight w:val="77"/>
        </w:trPr>
        <w:tc>
          <w:tcPr>
            <w:tcW w:w="4310" w:type="dxa"/>
            <w:vMerge/>
          </w:tcPr>
          <w:p w14:paraId="63033661" w14:textId="77777777" w:rsidR="00877F81" w:rsidRDefault="00877F81" w:rsidP="00F506FE">
            <w:pPr>
              <w:rPr>
                <w:rFonts w:asciiTheme="majorEastAsia" w:eastAsiaTheme="majorEastAsia" w:hAnsiTheme="majorEastAsia"/>
              </w:rPr>
            </w:pPr>
          </w:p>
        </w:tc>
        <w:tc>
          <w:tcPr>
            <w:tcW w:w="851" w:type="dxa"/>
            <w:shd w:val="clear" w:color="auto" w:fill="D9D9D9" w:themeFill="background1" w:themeFillShade="D9"/>
            <w:vAlign w:val="center"/>
          </w:tcPr>
          <w:p w14:paraId="0D4A1BE8" w14:textId="77777777" w:rsidR="00877F81" w:rsidRPr="0097475F" w:rsidRDefault="00877F81" w:rsidP="00F506FE">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6F1D3FA3" w14:textId="77777777" w:rsidR="00877F81" w:rsidRPr="0097475F" w:rsidRDefault="00877F81" w:rsidP="00F506FE">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501F3E6F" w14:textId="77777777" w:rsidR="00877F81" w:rsidRDefault="00877F81" w:rsidP="00F506FE">
            <w:pPr>
              <w:widowControl/>
              <w:jc w:val="left"/>
            </w:pPr>
          </w:p>
        </w:tc>
      </w:tr>
      <w:tr w:rsidR="00877F81" w14:paraId="0931EA2F" w14:textId="77777777" w:rsidTr="00F506FE">
        <w:trPr>
          <w:trHeight w:val="670"/>
        </w:trPr>
        <w:tc>
          <w:tcPr>
            <w:tcW w:w="4310" w:type="dxa"/>
            <w:tcBorders>
              <w:bottom w:val="dashed" w:sz="4" w:space="0" w:color="auto"/>
            </w:tcBorders>
            <w:vAlign w:val="center"/>
          </w:tcPr>
          <w:p w14:paraId="119E4A00" w14:textId="77777777" w:rsidR="00877F81" w:rsidRDefault="00877F81" w:rsidP="00F506FE"/>
          <w:p w14:paraId="00899EEC" w14:textId="77777777" w:rsidR="00877F81" w:rsidRDefault="00877F81" w:rsidP="00F506FE">
            <w:r>
              <w:rPr>
                <w:rFonts w:hint="eastAsia"/>
              </w:rPr>
              <w:t>①</w:t>
            </w:r>
            <w:r>
              <w:t xml:space="preserve"> </w:t>
            </w:r>
            <w:r>
              <w:rPr>
                <w:rFonts w:hint="eastAsia"/>
              </w:rPr>
              <w:t>相談支援専門員のミッション①は障害者の地域生活の実現（継続）であることについて説明できる。</w:t>
            </w:r>
          </w:p>
          <w:p w14:paraId="3AA26AB3" w14:textId="77777777" w:rsidR="00877F81" w:rsidRPr="004A3FF6" w:rsidRDefault="00877F81" w:rsidP="00F506FE"/>
        </w:tc>
        <w:tc>
          <w:tcPr>
            <w:tcW w:w="851" w:type="dxa"/>
            <w:tcBorders>
              <w:bottom w:val="dashed" w:sz="4" w:space="0" w:color="auto"/>
            </w:tcBorders>
          </w:tcPr>
          <w:p w14:paraId="03E419E4" w14:textId="77777777" w:rsidR="00877F81" w:rsidRDefault="00877F81" w:rsidP="00F506FE">
            <w:pPr>
              <w:rPr>
                <w:rFonts w:asciiTheme="majorEastAsia" w:eastAsiaTheme="majorEastAsia" w:hAnsiTheme="majorEastAsia"/>
              </w:rPr>
            </w:pPr>
          </w:p>
          <w:p w14:paraId="60C1FBFE" w14:textId="77777777" w:rsidR="00877F81" w:rsidRDefault="00877F81" w:rsidP="00F506FE">
            <w:pPr>
              <w:rPr>
                <w:rFonts w:asciiTheme="majorEastAsia" w:eastAsiaTheme="majorEastAsia" w:hAnsiTheme="majorEastAsia"/>
              </w:rPr>
            </w:pPr>
          </w:p>
          <w:p w14:paraId="0CED3A02" w14:textId="77777777" w:rsidR="00877F81" w:rsidRDefault="00877F81" w:rsidP="00F506FE">
            <w:pPr>
              <w:rPr>
                <w:rFonts w:asciiTheme="majorEastAsia" w:eastAsiaTheme="majorEastAsia" w:hAnsiTheme="majorEastAsia"/>
              </w:rPr>
            </w:pPr>
          </w:p>
        </w:tc>
        <w:tc>
          <w:tcPr>
            <w:tcW w:w="850" w:type="dxa"/>
            <w:tcBorders>
              <w:bottom w:val="dashed" w:sz="4" w:space="0" w:color="auto"/>
            </w:tcBorders>
            <w:vAlign w:val="center"/>
          </w:tcPr>
          <w:p w14:paraId="03D72670" w14:textId="77777777" w:rsidR="00877F81" w:rsidRDefault="00877F81" w:rsidP="00F506FE">
            <w:pPr>
              <w:jc w:val="center"/>
              <w:rPr>
                <w:rFonts w:asciiTheme="majorEastAsia" w:eastAsiaTheme="majorEastAsia" w:hAnsiTheme="majorEastAsia"/>
              </w:rPr>
            </w:pPr>
          </w:p>
        </w:tc>
        <w:tc>
          <w:tcPr>
            <w:tcW w:w="3119" w:type="dxa"/>
            <w:tcBorders>
              <w:bottom w:val="dashed" w:sz="4" w:space="0" w:color="auto"/>
            </w:tcBorders>
          </w:tcPr>
          <w:p w14:paraId="6FEA43A4" w14:textId="77777777" w:rsidR="00877F81" w:rsidRDefault="00877F81" w:rsidP="00F506FE">
            <w:pPr>
              <w:rPr>
                <w:rFonts w:asciiTheme="majorEastAsia" w:eastAsiaTheme="majorEastAsia" w:hAnsiTheme="majorEastAsia"/>
              </w:rPr>
            </w:pPr>
          </w:p>
        </w:tc>
      </w:tr>
      <w:tr w:rsidR="00877F81" w14:paraId="3B6C36C3" w14:textId="77777777" w:rsidTr="00F506FE">
        <w:trPr>
          <w:trHeight w:val="736"/>
        </w:trPr>
        <w:tc>
          <w:tcPr>
            <w:tcW w:w="4310" w:type="dxa"/>
            <w:tcBorders>
              <w:top w:val="dashed" w:sz="4" w:space="0" w:color="auto"/>
              <w:bottom w:val="dashed" w:sz="4" w:space="0" w:color="auto"/>
            </w:tcBorders>
            <w:vAlign w:val="center"/>
          </w:tcPr>
          <w:p w14:paraId="5AF1CD70" w14:textId="77777777" w:rsidR="00877F81" w:rsidRDefault="00877F81" w:rsidP="00F506FE"/>
          <w:p w14:paraId="09631CA7" w14:textId="77777777" w:rsidR="00877F81" w:rsidRDefault="00877F81" w:rsidP="00F506FE">
            <w:r>
              <w:rPr>
                <w:rFonts w:hint="eastAsia"/>
              </w:rPr>
              <w:t>②</w:t>
            </w:r>
            <w:r>
              <w:t xml:space="preserve"> </w:t>
            </w:r>
            <w:r>
              <w:rPr>
                <w:rFonts w:hint="eastAsia"/>
              </w:rPr>
              <w:t>相談支援専門員のミッション②は障害者の自立と尊厳の確保、社会参加であることについて説明できる。</w:t>
            </w:r>
          </w:p>
          <w:p w14:paraId="3A4EF9C7" w14:textId="77777777" w:rsidR="00877F81" w:rsidRDefault="00877F81" w:rsidP="00F506FE"/>
        </w:tc>
        <w:tc>
          <w:tcPr>
            <w:tcW w:w="851" w:type="dxa"/>
            <w:tcBorders>
              <w:top w:val="dashed" w:sz="4" w:space="0" w:color="auto"/>
              <w:bottom w:val="dashed" w:sz="4" w:space="0" w:color="auto"/>
            </w:tcBorders>
          </w:tcPr>
          <w:p w14:paraId="02D1093C" w14:textId="77777777" w:rsidR="00877F81" w:rsidRDefault="00877F81" w:rsidP="00F506FE">
            <w:pPr>
              <w:rPr>
                <w:rFonts w:asciiTheme="majorEastAsia" w:eastAsiaTheme="majorEastAsia" w:hAnsiTheme="majorEastAsia"/>
              </w:rPr>
            </w:pPr>
          </w:p>
          <w:p w14:paraId="285BF048" w14:textId="77777777" w:rsidR="00877F81" w:rsidRDefault="00877F81" w:rsidP="00F506FE">
            <w:pPr>
              <w:rPr>
                <w:rFonts w:asciiTheme="majorEastAsia" w:eastAsiaTheme="majorEastAsia" w:hAnsiTheme="majorEastAsia"/>
              </w:rPr>
            </w:pPr>
          </w:p>
          <w:p w14:paraId="6A1DB773" w14:textId="77777777" w:rsidR="00877F81" w:rsidRDefault="00877F81" w:rsidP="00F506FE">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11139796" w14:textId="77777777" w:rsidR="00877F81" w:rsidRDefault="00877F81" w:rsidP="00F506FE">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37AB230B" w14:textId="77777777" w:rsidR="00877F81" w:rsidRDefault="00877F81" w:rsidP="00F506FE">
            <w:pPr>
              <w:rPr>
                <w:rFonts w:asciiTheme="majorEastAsia" w:eastAsiaTheme="majorEastAsia" w:hAnsiTheme="majorEastAsia"/>
              </w:rPr>
            </w:pPr>
          </w:p>
        </w:tc>
      </w:tr>
      <w:tr w:rsidR="00877F81" w14:paraId="04AFE9E9" w14:textId="77777777" w:rsidTr="00F506FE">
        <w:trPr>
          <w:trHeight w:val="1105"/>
        </w:trPr>
        <w:tc>
          <w:tcPr>
            <w:tcW w:w="4310" w:type="dxa"/>
            <w:tcBorders>
              <w:top w:val="dashed" w:sz="4" w:space="0" w:color="auto"/>
              <w:bottom w:val="dashed" w:sz="4" w:space="0" w:color="auto"/>
            </w:tcBorders>
          </w:tcPr>
          <w:p w14:paraId="417DA18B" w14:textId="77777777" w:rsidR="00877F81" w:rsidRDefault="00877F81" w:rsidP="00F506FE">
            <w:r>
              <w:rPr>
                <w:rFonts w:hint="eastAsia"/>
              </w:rPr>
              <w:t>③</w:t>
            </w:r>
            <w:r>
              <w:t xml:space="preserve"> </w:t>
            </w:r>
            <w:r>
              <w:rPr>
                <w:rFonts w:hint="eastAsia"/>
              </w:rPr>
              <w:t>相談支援専門員のミッション③は障害者の自己決定（意思決定）やリカバリーへの支援であり、そのためにはエンパワメントやストレングスの視点が必要であることが説明できる。</w:t>
            </w:r>
          </w:p>
        </w:tc>
        <w:tc>
          <w:tcPr>
            <w:tcW w:w="851" w:type="dxa"/>
            <w:tcBorders>
              <w:top w:val="dashed" w:sz="4" w:space="0" w:color="auto"/>
              <w:bottom w:val="dashed" w:sz="4" w:space="0" w:color="auto"/>
            </w:tcBorders>
          </w:tcPr>
          <w:p w14:paraId="0BAB2F03" w14:textId="77777777" w:rsidR="00877F81" w:rsidRDefault="00877F81" w:rsidP="00F506FE">
            <w:pPr>
              <w:rPr>
                <w:rFonts w:asciiTheme="majorEastAsia" w:eastAsiaTheme="majorEastAsia" w:hAnsiTheme="majorEastAsia"/>
              </w:rPr>
            </w:pPr>
          </w:p>
          <w:p w14:paraId="41372D94" w14:textId="77777777" w:rsidR="00877F81" w:rsidRDefault="00877F81" w:rsidP="00F506FE">
            <w:pPr>
              <w:rPr>
                <w:rFonts w:asciiTheme="majorEastAsia" w:eastAsiaTheme="majorEastAsia" w:hAnsiTheme="majorEastAsia"/>
              </w:rPr>
            </w:pPr>
          </w:p>
          <w:p w14:paraId="7CDC5609" w14:textId="77777777" w:rsidR="00877F81" w:rsidRDefault="00877F81" w:rsidP="00F506FE">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2BDD9E38" w14:textId="77777777" w:rsidR="00877F81" w:rsidRDefault="00877F81" w:rsidP="00F506FE">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700B8310" w14:textId="77777777" w:rsidR="00877F81" w:rsidRDefault="00877F81" w:rsidP="00F506FE">
            <w:pPr>
              <w:rPr>
                <w:rFonts w:asciiTheme="majorEastAsia" w:eastAsiaTheme="majorEastAsia" w:hAnsiTheme="majorEastAsia"/>
              </w:rPr>
            </w:pPr>
          </w:p>
        </w:tc>
      </w:tr>
      <w:tr w:rsidR="00877F81" w14:paraId="031255B2" w14:textId="77777777" w:rsidTr="00F506FE">
        <w:trPr>
          <w:trHeight w:val="417"/>
        </w:trPr>
        <w:tc>
          <w:tcPr>
            <w:tcW w:w="4310" w:type="dxa"/>
            <w:tcBorders>
              <w:top w:val="dashed" w:sz="4" w:space="0" w:color="auto"/>
              <w:bottom w:val="single" w:sz="4" w:space="0" w:color="auto"/>
            </w:tcBorders>
            <w:vAlign w:val="center"/>
          </w:tcPr>
          <w:p w14:paraId="6BAD551A" w14:textId="77777777" w:rsidR="00877F81" w:rsidRDefault="00877F81" w:rsidP="00F506FE"/>
          <w:p w14:paraId="73A6AEE4" w14:textId="77777777" w:rsidR="00877F81" w:rsidRDefault="00877F81" w:rsidP="00F506FE">
            <w:r>
              <w:rPr>
                <w:rFonts w:hint="eastAsia"/>
              </w:rPr>
              <w:t>④ 相談支援専門員のミッション④は障害のある人も含めた誰もが暮らすことのできる地域づくりであることについて説明できる。</w:t>
            </w:r>
          </w:p>
          <w:p w14:paraId="5C90691F" w14:textId="77777777" w:rsidR="00877F81" w:rsidRDefault="00877F81" w:rsidP="00F506FE"/>
        </w:tc>
        <w:tc>
          <w:tcPr>
            <w:tcW w:w="851" w:type="dxa"/>
            <w:tcBorders>
              <w:top w:val="dashed" w:sz="4" w:space="0" w:color="auto"/>
              <w:bottom w:val="single" w:sz="4" w:space="0" w:color="auto"/>
            </w:tcBorders>
          </w:tcPr>
          <w:p w14:paraId="2B1DB3B0" w14:textId="77777777" w:rsidR="00877F81" w:rsidRDefault="00877F81" w:rsidP="00F506FE">
            <w:pPr>
              <w:rPr>
                <w:rFonts w:asciiTheme="majorEastAsia" w:eastAsiaTheme="majorEastAsia" w:hAnsiTheme="majorEastAsia"/>
              </w:rPr>
            </w:pPr>
          </w:p>
          <w:p w14:paraId="2D833038" w14:textId="77777777" w:rsidR="00877F81" w:rsidRDefault="00877F81" w:rsidP="00F506FE">
            <w:pPr>
              <w:rPr>
                <w:rFonts w:asciiTheme="majorEastAsia" w:eastAsiaTheme="majorEastAsia" w:hAnsiTheme="majorEastAsia"/>
              </w:rPr>
            </w:pPr>
          </w:p>
          <w:p w14:paraId="1CDDA08C" w14:textId="77777777" w:rsidR="00877F81" w:rsidRDefault="00877F81" w:rsidP="00F506FE">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7D64EA48" w14:textId="77777777" w:rsidR="00877F81" w:rsidRDefault="00877F81" w:rsidP="00F506FE">
            <w:pPr>
              <w:jc w:val="center"/>
              <w:rPr>
                <w:rFonts w:asciiTheme="majorEastAsia" w:eastAsiaTheme="majorEastAsia" w:hAnsiTheme="majorEastAsia"/>
              </w:rPr>
            </w:pPr>
          </w:p>
        </w:tc>
        <w:tc>
          <w:tcPr>
            <w:tcW w:w="3119" w:type="dxa"/>
            <w:tcBorders>
              <w:top w:val="dashed" w:sz="4" w:space="0" w:color="auto"/>
              <w:bottom w:val="single" w:sz="4" w:space="0" w:color="auto"/>
            </w:tcBorders>
          </w:tcPr>
          <w:p w14:paraId="237CBAAD" w14:textId="77777777" w:rsidR="00877F81" w:rsidRDefault="00877F81" w:rsidP="00F506FE">
            <w:pPr>
              <w:rPr>
                <w:rFonts w:asciiTheme="majorEastAsia" w:eastAsiaTheme="majorEastAsia" w:hAnsiTheme="majorEastAsia"/>
              </w:rPr>
            </w:pPr>
          </w:p>
        </w:tc>
      </w:tr>
    </w:tbl>
    <w:p w14:paraId="716E2EC8" w14:textId="77777777" w:rsidR="00877F81" w:rsidRDefault="00877F81" w:rsidP="00877F81">
      <w:pPr>
        <w:spacing w:line="120" w:lineRule="exact"/>
      </w:pPr>
    </w:p>
    <w:p w14:paraId="2B059370" w14:textId="77777777" w:rsidR="00877F81" w:rsidRDefault="00877F81" w:rsidP="00877F81">
      <w:r>
        <w:t xml:space="preserve">　　　　10　　　９　　　８　　　７　　　６　　　５　　　４　　　３　　　２　　　１</w:t>
      </w:r>
    </w:p>
    <w:p w14:paraId="0FF605EF" w14:textId="415BF375" w:rsidR="008B1ACD" w:rsidRDefault="00877F81">
      <w:r>
        <w:rPr>
          <w:rFonts w:hint="eastAsia"/>
        </w:rPr>
        <w:t xml:space="preserve">　</w:t>
      </w:r>
      <w:r w:rsidR="0055383D">
        <w:rPr>
          <w:rFonts w:hint="eastAsia"/>
        </w:rPr>
        <w:t xml:space="preserve">　　</w:t>
      </w:r>
      <w:r>
        <w:rPr>
          <w:rFonts w:hint="eastAsia"/>
        </w:rPr>
        <w:t>←</w:t>
      </w:r>
      <w:r w:rsidR="0055383D">
        <w:rPr>
          <w:rFonts w:hint="eastAsia"/>
        </w:rPr>
        <w:t>理解度が高い</w:t>
      </w:r>
      <w:r>
        <w:rPr>
          <w:rFonts w:hint="eastAsia"/>
        </w:rPr>
        <w:t xml:space="preserve">　　　　　　　　　　　　　　　　　　　　　　　</w:t>
      </w:r>
      <w:r w:rsidR="0055383D">
        <w:rPr>
          <w:rFonts w:hint="eastAsia"/>
        </w:rPr>
        <w:t xml:space="preserve">　理解度が低い　</w:t>
      </w:r>
      <w:r>
        <w:rPr>
          <w:rFonts w:hint="eastAsia"/>
        </w:rPr>
        <w:t>→</w:t>
      </w:r>
    </w:p>
    <w:p w14:paraId="7F97B3FB" w14:textId="77777777" w:rsidR="003D5B11" w:rsidRDefault="003D5B11"/>
    <w:p w14:paraId="19F57377" w14:textId="77777777" w:rsidR="003D5B11" w:rsidRPr="00040047" w:rsidRDefault="003D5B11" w:rsidP="003D5B11">
      <w:pPr>
        <w:rPr>
          <w:rFonts w:asciiTheme="majorEastAsia" w:eastAsiaTheme="majorEastAsia" w:hAnsiTheme="majorEastAsia"/>
          <w:sz w:val="22"/>
        </w:rPr>
      </w:pPr>
      <w:r w:rsidRPr="00040047">
        <w:rPr>
          <w:rFonts w:asciiTheme="majorEastAsia" w:eastAsiaTheme="majorEastAsia" w:hAnsiTheme="majorEastAsia" w:hint="eastAsia"/>
          <w:sz w:val="22"/>
        </w:rPr>
        <w:lastRenderedPageBreak/>
        <w:t>e-Learning</w:t>
      </w:r>
    </w:p>
    <w:p w14:paraId="785B4F1B" w14:textId="77777777" w:rsidR="003D5B11" w:rsidRPr="00040047" w:rsidRDefault="003D5B11" w:rsidP="003D5B11">
      <w:pPr>
        <w:jc w:val="left"/>
        <w:rPr>
          <w:rFonts w:asciiTheme="majorEastAsia" w:eastAsiaTheme="majorEastAsia" w:hAnsiTheme="majorEastAsia"/>
          <w:sz w:val="24"/>
          <w:szCs w:val="24"/>
        </w:rPr>
      </w:pPr>
      <w:r w:rsidRPr="00040047">
        <w:rPr>
          <w:rFonts w:asciiTheme="majorEastAsia" w:eastAsiaTheme="majorEastAsia" w:hAnsiTheme="majorEastAsia" w:hint="eastAsia"/>
          <w:sz w:val="24"/>
          <w:szCs w:val="24"/>
        </w:rPr>
        <w:t>初任者研修　振り返り・評価シート（科目別）</w:t>
      </w:r>
    </w:p>
    <w:p w14:paraId="4E367403" w14:textId="50BE4A37" w:rsidR="003D5B11" w:rsidRPr="003D5B11" w:rsidRDefault="003D5B11" w:rsidP="003D5B11">
      <w:pPr>
        <w:ind w:firstLineChars="150" w:firstLine="315"/>
        <w:jc w:val="left"/>
        <w:rPr>
          <w:rFonts w:asciiTheme="majorEastAsia" w:eastAsiaTheme="majorEastAsia" w:hAnsiTheme="majorEastAsia"/>
          <w:sz w:val="18"/>
          <w:szCs w:val="18"/>
        </w:rPr>
      </w:pPr>
      <w:r w:rsidRPr="0055383D">
        <w:rPr>
          <w:rFonts w:asciiTheme="majorEastAsia" w:eastAsiaTheme="majorEastAsia" w:hAnsiTheme="majorEastAsia" w:hint="eastAsia"/>
          <w:szCs w:val="21"/>
        </w:rPr>
        <w:t>講義動画視聴終了日</w:t>
      </w:r>
      <w:r>
        <w:rPr>
          <w:rFonts w:hint="eastAsia"/>
        </w:rPr>
        <w:t xml:space="preserve">　　　　年　　　月　　　　日</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3D5B11" w14:paraId="7EE7EF54" w14:textId="77777777" w:rsidTr="001E13A6">
        <w:trPr>
          <w:trHeight w:val="385"/>
        </w:trPr>
        <w:tc>
          <w:tcPr>
            <w:tcW w:w="825" w:type="dxa"/>
            <w:shd w:val="clear" w:color="auto" w:fill="D9D9D9" w:themeFill="background1" w:themeFillShade="D9"/>
            <w:vAlign w:val="center"/>
          </w:tcPr>
          <w:p w14:paraId="1A0D7042" w14:textId="77777777" w:rsidR="003D5B11" w:rsidRPr="00541613" w:rsidRDefault="003D5B11" w:rsidP="001E13A6">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10984D4D" w14:textId="00ED9956" w:rsidR="003D5B11" w:rsidRDefault="003D5B11" w:rsidP="001E13A6">
            <w:pPr>
              <w:jc w:val="left"/>
            </w:pPr>
            <w:r>
              <w:rPr>
                <w:rFonts w:hint="eastAsia"/>
              </w:rPr>
              <w:t>【講義</w:t>
            </w:r>
            <w:r w:rsidR="00800196">
              <w:rPr>
                <w:rFonts w:hint="eastAsia"/>
              </w:rPr>
              <w:t>1-2-</w:t>
            </w:r>
            <w:r w:rsidR="003D7DF8">
              <w:rPr>
                <w:rFonts w:hint="eastAsia"/>
              </w:rPr>
              <w:t>1</w:t>
            </w:r>
            <w:r w:rsidR="00800196">
              <w:rPr>
                <w:rFonts w:hint="eastAsia"/>
              </w:rPr>
              <w:t>、1-2-</w:t>
            </w:r>
            <w:r w:rsidR="003D7DF8">
              <w:rPr>
                <w:rFonts w:hint="eastAsia"/>
              </w:rPr>
              <w:t>2、</w:t>
            </w:r>
            <w:r w:rsidR="003D7DF8" w:rsidRPr="003D7DF8">
              <w:t>1-2-</w:t>
            </w:r>
            <w:r w:rsidR="003D7DF8">
              <w:rPr>
                <w:rFonts w:hint="eastAsia"/>
              </w:rPr>
              <w:t>3</w:t>
            </w:r>
            <w:r>
              <w:rPr>
                <w:rFonts w:hint="eastAsia"/>
              </w:rPr>
              <w:t>】</w:t>
            </w:r>
          </w:p>
          <w:p w14:paraId="3DDA34BA" w14:textId="77777777" w:rsidR="003D5B11" w:rsidRDefault="003D5B11" w:rsidP="001E13A6">
            <w:pPr>
              <w:jc w:val="left"/>
            </w:pPr>
            <w:r w:rsidRPr="00737586">
              <w:rPr>
                <w:rFonts w:hint="eastAsia"/>
              </w:rPr>
              <w:t>相談支援の基本的視点</w:t>
            </w:r>
            <w:r w:rsidRPr="00737586">
              <w:rPr>
                <w:rFonts w:hint="eastAsia"/>
                <w:sz w:val="18"/>
                <w:szCs w:val="20"/>
              </w:rPr>
              <w:t>（障害児者支援の基本的視点）</w:t>
            </w:r>
          </w:p>
        </w:tc>
        <w:tc>
          <w:tcPr>
            <w:tcW w:w="839" w:type="dxa"/>
            <w:shd w:val="clear" w:color="auto" w:fill="D9D9D9" w:themeFill="background1" w:themeFillShade="D9"/>
            <w:vAlign w:val="center"/>
          </w:tcPr>
          <w:p w14:paraId="77258E6C" w14:textId="77777777" w:rsidR="003D5B11" w:rsidRPr="00541613" w:rsidRDefault="003D5B11" w:rsidP="001E13A6">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76D5B0AE" w14:textId="37013D19" w:rsidR="003D5B11" w:rsidRDefault="009941BD" w:rsidP="00CF516F">
            <w:pPr>
              <w:jc w:val="left"/>
            </w:pPr>
            <w:r>
              <w:rPr>
                <w:rFonts w:hint="eastAsia"/>
              </w:rPr>
              <w:t>熊谷　晋一郎</w:t>
            </w:r>
            <w:r w:rsidR="00CF516F">
              <w:rPr>
                <w:rFonts w:hint="eastAsia"/>
              </w:rPr>
              <w:t xml:space="preserve">　氏</w:t>
            </w:r>
          </w:p>
        </w:tc>
      </w:tr>
    </w:tbl>
    <w:p w14:paraId="22D56DEB" w14:textId="77777777" w:rsidR="003D5B11" w:rsidRDefault="003D5B11" w:rsidP="003D5B11">
      <w:r>
        <w:rPr>
          <w:rFonts w:hint="eastAsia"/>
        </w:rPr>
        <w:t xml:space="preserve">　本シートは、初任者研修で習得すべきことがらについて、研修の受講前後の自らの理解度を可視的に捉えるものです。視聴後は期限までに必要事項を記入し、事務局へ提出してください。</w:t>
      </w:r>
    </w:p>
    <w:p w14:paraId="70E68258" w14:textId="77777777" w:rsidR="003D5B11" w:rsidRPr="00541613" w:rsidRDefault="003D5B11" w:rsidP="003D5B11">
      <w:r>
        <w:rPr>
          <w:rFonts w:hint="eastAsia"/>
        </w:rPr>
        <w:t xml:space="preserve">　［事前評価］① 本研修で自らが特に重点的に学ぶべき点を意識して研修に臨む。</w:t>
      </w:r>
    </w:p>
    <w:p w14:paraId="56237017" w14:textId="77777777" w:rsidR="003D5B11" w:rsidRDefault="003D5B11" w:rsidP="003D5B11">
      <w:r>
        <w:rPr>
          <w:rFonts w:hint="eastAsia"/>
        </w:rPr>
        <w:t xml:space="preserve">　</w:t>
      </w:r>
      <w:r>
        <w:t xml:space="preserve"> </w:t>
      </w:r>
      <w:r>
        <w:rPr>
          <w:rFonts w:hint="eastAsia"/>
        </w:rPr>
        <w:t>［事後評価］① 受講後の学習効果を確認する（身についた、理解した自己評価と相違があった等）。</w:t>
      </w:r>
    </w:p>
    <w:p w14:paraId="28900197" w14:textId="77777777" w:rsidR="003D5B11" w:rsidRDefault="003D5B11" w:rsidP="003D5B11">
      <w:r>
        <w:rPr>
          <w:rFonts w:hint="eastAsia"/>
        </w:rPr>
        <w:t xml:space="preserve">　　　　　　</w:t>
      </w:r>
      <w:r>
        <w:t xml:space="preserve"> </w:t>
      </w:r>
      <w:r>
        <w:rPr>
          <w:rFonts w:hint="eastAsia"/>
        </w:rPr>
        <w:t>② 今後の実践や演習など、学びに向けた指針を確認する。</w:t>
      </w:r>
    </w:p>
    <w:p w14:paraId="3799D286" w14:textId="77777777" w:rsidR="003D5B11" w:rsidRPr="006B58B8" w:rsidRDefault="003D5B11" w:rsidP="003D5B11"/>
    <w:p w14:paraId="232E4243" w14:textId="77777777" w:rsidR="003D5B11" w:rsidRPr="006B58B8" w:rsidRDefault="003D5B11" w:rsidP="003D5B11">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40B0C72D" w14:textId="77777777" w:rsidR="003D5B11" w:rsidRDefault="003D5B11" w:rsidP="003D5B11">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3D5B11" w14:paraId="53FBEDF8" w14:textId="77777777" w:rsidTr="001E13A6">
        <w:trPr>
          <w:trHeight w:val="77"/>
        </w:trPr>
        <w:tc>
          <w:tcPr>
            <w:tcW w:w="4310" w:type="dxa"/>
            <w:vMerge w:val="restart"/>
            <w:shd w:val="clear" w:color="auto" w:fill="D9D9D9" w:themeFill="background1" w:themeFillShade="D9"/>
            <w:vAlign w:val="center"/>
          </w:tcPr>
          <w:p w14:paraId="58D5E416" w14:textId="77777777" w:rsidR="003D5B11" w:rsidRPr="0097475F" w:rsidRDefault="003D5B11" w:rsidP="001E13A6">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209BF88F" w14:textId="77777777" w:rsidR="003D5B11" w:rsidRPr="0097475F" w:rsidRDefault="003D5B11" w:rsidP="001E13A6">
            <w:pPr>
              <w:jc w:val="center"/>
              <w:rPr>
                <w:rFonts w:asciiTheme="majorEastAsia" w:eastAsiaTheme="majorEastAsia" w:hAnsiTheme="majorEastAsia"/>
              </w:rPr>
            </w:pPr>
            <w:r>
              <w:rPr>
                <w:rFonts w:asciiTheme="majorEastAsia" w:eastAsiaTheme="majorEastAsia" w:hAnsiTheme="majorEastAsia" w:hint="eastAsia"/>
              </w:rPr>
              <w:t>自己</w:t>
            </w: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1A9B5440" w14:textId="77777777" w:rsidR="003D5B11" w:rsidRPr="0097475F" w:rsidRDefault="003D5B11" w:rsidP="001E13A6">
            <w:pPr>
              <w:jc w:val="center"/>
              <w:rPr>
                <w:rFonts w:asciiTheme="majorEastAsia" w:eastAsiaTheme="majorEastAsia" w:hAnsiTheme="majorEastAsia"/>
              </w:rPr>
            </w:pPr>
            <w:r w:rsidRPr="0097475F">
              <w:rPr>
                <w:rFonts w:asciiTheme="majorEastAsia" w:eastAsiaTheme="majorEastAsia" w:hAnsiTheme="majorEastAsia"/>
              </w:rPr>
              <w:t>気づき</w:t>
            </w:r>
            <w:r>
              <w:rPr>
                <w:rFonts w:asciiTheme="majorEastAsia" w:eastAsiaTheme="majorEastAsia" w:hAnsiTheme="majorEastAsia" w:hint="eastAsia"/>
              </w:rPr>
              <w:t>や理解した点</w:t>
            </w:r>
            <w:r w:rsidRPr="0097475F">
              <w:rPr>
                <w:rFonts w:asciiTheme="majorEastAsia" w:eastAsiaTheme="majorEastAsia" w:hAnsiTheme="majorEastAsia"/>
              </w:rPr>
              <w:t>等</w:t>
            </w:r>
          </w:p>
        </w:tc>
      </w:tr>
      <w:tr w:rsidR="003D5B11" w14:paraId="37BC637C" w14:textId="77777777" w:rsidTr="001E13A6">
        <w:trPr>
          <w:trHeight w:val="77"/>
        </w:trPr>
        <w:tc>
          <w:tcPr>
            <w:tcW w:w="4310" w:type="dxa"/>
            <w:vMerge/>
          </w:tcPr>
          <w:p w14:paraId="02E53151" w14:textId="77777777" w:rsidR="003D5B11" w:rsidRDefault="003D5B11" w:rsidP="001E13A6">
            <w:pPr>
              <w:rPr>
                <w:rFonts w:asciiTheme="majorEastAsia" w:eastAsiaTheme="majorEastAsia" w:hAnsiTheme="majorEastAsia"/>
              </w:rPr>
            </w:pPr>
          </w:p>
        </w:tc>
        <w:tc>
          <w:tcPr>
            <w:tcW w:w="851" w:type="dxa"/>
            <w:shd w:val="clear" w:color="auto" w:fill="D9D9D9" w:themeFill="background1" w:themeFillShade="D9"/>
            <w:vAlign w:val="center"/>
          </w:tcPr>
          <w:p w14:paraId="2DA1AB52" w14:textId="77777777" w:rsidR="003D5B11" w:rsidRPr="0097475F" w:rsidRDefault="003D5B11" w:rsidP="001E13A6">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2E3639CA" w14:textId="77777777" w:rsidR="003D5B11" w:rsidRPr="0097475F" w:rsidRDefault="003D5B11" w:rsidP="001E13A6">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7153D26C" w14:textId="77777777" w:rsidR="003D5B11" w:rsidRDefault="003D5B11" w:rsidP="001E13A6">
            <w:pPr>
              <w:widowControl/>
              <w:jc w:val="left"/>
            </w:pPr>
          </w:p>
        </w:tc>
      </w:tr>
      <w:tr w:rsidR="003D5B11" w14:paraId="49227CBD" w14:textId="77777777" w:rsidTr="001E13A6">
        <w:trPr>
          <w:trHeight w:val="875"/>
        </w:trPr>
        <w:tc>
          <w:tcPr>
            <w:tcW w:w="4310" w:type="dxa"/>
            <w:tcBorders>
              <w:bottom w:val="dashed" w:sz="4" w:space="0" w:color="auto"/>
            </w:tcBorders>
            <w:vAlign w:val="center"/>
          </w:tcPr>
          <w:p w14:paraId="51415567" w14:textId="77777777" w:rsidR="003D5B11" w:rsidRDefault="003D5B11" w:rsidP="001E13A6">
            <w:pPr>
              <w:pStyle w:val="a7"/>
              <w:numPr>
                <w:ilvl w:val="0"/>
                <w:numId w:val="1"/>
              </w:numPr>
              <w:ind w:leftChars="0"/>
            </w:pPr>
            <w:r>
              <w:rPr>
                <w:rFonts w:hint="eastAsia"/>
              </w:rPr>
              <w:t>障害について正確に説明できる。</w:t>
            </w:r>
          </w:p>
          <w:p w14:paraId="52762396" w14:textId="77777777" w:rsidR="003D5B11" w:rsidRPr="004A3FF6" w:rsidRDefault="003D5B11" w:rsidP="001E13A6">
            <w:pPr>
              <w:pStyle w:val="a7"/>
              <w:ind w:leftChars="0" w:left="360"/>
            </w:pPr>
            <w:r>
              <w:rPr>
                <w:rFonts w:hint="eastAsia"/>
              </w:rPr>
              <w:t>（医学モデルと社会モデル）</w:t>
            </w:r>
          </w:p>
        </w:tc>
        <w:tc>
          <w:tcPr>
            <w:tcW w:w="851" w:type="dxa"/>
            <w:tcBorders>
              <w:bottom w:val="dashed" w:sz="4" w:space="0" w:color="auto"/>
            </w:tcBorders>
            <w:shd w:val="clear" w:color="auto" w:fill="auto"/>
            <w:vAlign w:val="center"/>
          </w:tcPr>
          <w:p w14:paraId="19402329" w14:textId="77777777" w:rsidR="003D5B11" w:rsidRDefault="003D5B11" w:rsidP="001E13A6">
            <w:pPr>
              <w:jc w:val="center"/>
              <w:rPr>
                <w:rFonts w:asciiTheme="majorEastAsia" w:eastAsiaTheme="majorEastAsia" w:hAnsiTheme="majorEastAsia"/>
              </w:rPr>
            </w:pPr>
          </w:p>
        </w:tc>
        <w:tc>
          <w:tcPr>
            <w:tcW w:w="850" w:type="dxa"/>
            <w:tcBorders>
              <w:bottom w:val="dashed" w:sz="4" w:space="0" w:color="auto"/>
            </w:tcBorders>
            <w:vAlign w:val="center"/>
          </w:tcPr>
          <w:p w14:paraId="4C91A46D" w14:textId="77777777" w:rsidR="003D5B11" w:rsidRDefault="003D5B11" w:rsidP="001E13A6">
            <w:pPr>
              <w:jc w:val="center"/>
              <w:rPr>
                <w:rFonts w:asciiTheme="majorEastAsia" w:eastAsiaTheme="majorEastAsia" w:hAnsiTheme="majorEastAsia"/>
              </w:rPr>
            </w:pPr>
          </w:p>
        </w:tc>
        <w:tc>
          <w:tcPr>
            <w:tcW w:w="3119" w:type="dxa"/>
            <w:tcBorders>
              <w:bottom w:val="dashed" w:sz="4" w:space="0" w:color="auto"/>
            </w:tcBorders>
            <w:vAlign w:val="center"/>
          </w:tcPr>
          <w:p w14:paraId="0A5DBCD9" w14:textId="77777777" w:rsidR="003D5B11" w:rsidRPr="00376D3C" w:rsidRDefault="003D5B11" w:rsidP="001E13A6">
            <w:pPr>
              <w:rPr>
                <w:rFonts w:asciiTheme="majorEastAsia" w:eastAsiaTheme="majorEastAsia" w:hAnsiTheme="majorEastAsia"/>
                <w:szCs w:val="21"/>
              </w:rPr>
            </w:pPr>
          </w:p>
        </w:tc>
      </w:tr>
      <w:tr w:rsidR="003D5B11" w14:paraId="57D6F076" w14:textId="77777777" w:rsidTr="001E13A6">
        <w:trPr>
          <w:trHeight w:val="832"/>
        </w:trPr>
        <w:tc>
          <w:tcPr>
            <w:tcW w:w="4310" w:type="dxa"/>
            <w:tcBorders>
              <w:top w:val="dashed" w:sz="4" w:space="0" w:color="auto"/>
              <w:bottom w:val="dashed" w:sz="4" w:space="0" w:color="auto"/>
            </w:tcBorders>
            <w:vAlign w:val="center"/>
          </w:tcPr>
          <w:p w14:paraId="4B18496F" w14:textId="77777777" w:rsidR="003D5B11" w:rsidRDefault="003D5B11" w:rsidP="001E13A6">
            <w:pPr>
              <w:pStyle w:val="a7"/>
              <w:numPr>
                <w:ilvl w:val="0"/>
                <w:numId w:val="1"/>
              </w:numPr>
              <w:ind w:leftChars="0"/>
            </w:pPr>
            <w:r>
              <w:rPr>
                <w:rFonts w:hint="eastAsia"/>
              </w:rPr>
              <w:t>スティグマについて説明できる。</w:t>
            </w:r>
          </w:p>
        </w:tc>
        <w:tc>
          <w:tcPr>
            <w:tcW w:w="851" w:type="dxa"/>
            <w:tcBorders>
              <w:top w:val="dashed" w:sz="4" w:space="0" w:color="auto"/>
              <w:bottom w:val="dashed" w:sz="4" w:space="0" w:color="auto"/>
            </w:tcBorders>
            <w:shd w:val="clear" w:color="auto" w:fill="auto"/>
            <w:vAlign w:val="center"/>
          </w:tcPr>
          <w:p w14:paraId="7DC5FAF1" w14:textId="77777777" w:rsidR="003D5B11" w:rsidRDefault="003D5B11" w:rsidP="001E13A6">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2F38E4AA" w14:textId="77777777" w:rsidR="003D5B11" w:rsidRDefault="003D5B11" w:rsidP="001E13A6">
            <w:pPr>
              <w:jc w:val="cente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34A92400" w14:textId="77777777" w:rsidR="003D5B11" w:rsidRPr="00F74193" w:rsidRDefault="003D5B11" w:rsidP="001E13A6">
            <w:pPr>
              <w:rPr>
                <w:rFonts w:asciiTheme="majorEastAsia" w:eastAsiaTheme="majorEastAsia" w:hAnsiTheme="majorEastAsia"/>
                <w:szCs w:val="21"/>
              </w:rPr>
            </w:pPr>
          </w:p>
        </w:tc>
      </w:tr>
      <w:tr w:rsidR="003D5B11" w14:paraId="199837A6" w14:textId="77777777" w:rsidTr="001E13A6">
        <w:trPr>
          <w:trHeight w:val="843"/>
        </w:trPr>
        <w:tc>
          <w:tcPr>
            <w:tcW w:w="4310" w:type="dxa"/>
            <w:tcBorders>
              <w:top w:val="dashed" w:sz="4" w:space="0" w:color="auto"/>
              <w:bottom w:val="dashed" w:sz="4" w:space="0" w:color="auto"/>
            </w:tcBorders>
            <w:vAlign w:val="center"/>
          </w:tcPr>
          <w:p w14:paraId="6BD3BE40" w14:textId="77777777" w:rsidR="003D5B11" w:rsidRDefault="003D5B11" w:rsidP="001E13A6">
            <w:pPr>
              <w:pStyle w:val="a7"/>
              <w:numPr>
                <w:ilvl w:val="0"/>
                <w:numId w:val="1"/>
              </w:numPr>
              <w:ind w:leftChars="0"/>
            </w:pPr>
            <w:r w:rsidRPr="00376D3C">
              <w:rPr>
                <w:rFonts w:hint="eastAsia"/>
              </w:rPr>
              <w:t>個別性の重視</w:t>
            </w:r>
            <w:r>
              <w:rPr>
                <w:rFonts w:hint="eastAsia"/>
              </w:rPr>
              <w:t>、リカバリー</w:t>
            </w:r>
            <w:r w:rsidRPr="00376D3C">
              <w:rPr>
                <w:rFonts w:hint="eastAsia"/>
              </w:rPr>
              <w:t>について</w:t>
            </w:r>
          </w:p>
          <w:p w14:paraId="35367FDB" w14:textId="77777777" w:rsidR="003D5B11" w:rsidRPr="00376D3C" w:rsidRDefault="003D5B11" w:rsidP="001E13A6">
            <w:pPr>
              <w:pStyle w:val="a7"/>
              <w:ind w:leftChars="0" w:left="360"/>
            </w:pPr>
            <w:r w:rsidRPr="00376D3C">
              <w:rPr>
                <w:rFonts w:hint="eastAsia"/>
              </w:rPr>
              <w:t>説明できる。</w:t>
            </w:r>
          </w:p>
        </w:tc>
        <w:tc>
          <w:tcPr>
            <w:tcW w:w="851" w:type="dxa"/>
            <w:tcBorders>
              <w:top w:val="dashed" w:sz="4" w:space="0" w:color="auto"/>
              <w:bottom w:val="dashed" w:sz="4" w:space="0" w:color="auto"/>
            </w:tcBorders>
            <w:shd w:val="clear" w:color="auto" w:fill="auto"/>
            <w:vAlign w:val="center"/>
          </w:tcPr>
          <w:p w14:paraId="06D3CFE6" w14:textId="77777777" w:rsidR="003D5B11" w:rsidRDefault="003D5B11" w:rsidP="001E13A6">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06DB6E25" w14:textId="77777777" w:rsidR="003D5B11" w:rsidRDefault="003D5B11" w:rsidP="001E13A6">
            <w:pPr>
              <w:jc w:val="cente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2B1D2EC6" w14:textId="77777777" w:rsidR="003D5B11" w:rsidRPr="00F74193" w:rsidRDefault="003D5B11" w:rsidP="001E13A6">
            <w:pPr>
              <w:rPr>
                <w:rFonts w:asciiTheme="majorEastAsia" w:eastAsiaTheme="majorEastAsia" w:hAnsiTheme="majorEastAsia"/>
                <w:szCs w:val="21"/>
              </w:rPr>
            </w:pPr>
          </w:p>
        </w:tc>
      </w:tr>
      <w:tr w:rsidR="003D5B11" w14:paraId="7ABD4664" w14:textId="77777777" w:rsidTr="001E13A6">
        <w:trPr>
          <w:trHeight w:val="841"/>
        </w:trPr>
        <w:tc>
          <w:tcPr>
            <w:tcW w:w="4310" w:type="dxa"/>
            <w:tcBorders>
              <w:top w:val="dashed" w:sz="4" w:space="0" w:color="auto"/>
              <w:bottom w:val="dashed" w:sz="4" w:space="0" w:color="auto"/>
            </w:tcBorders>
            <w:vAlign w:val="center"/>
          </w:tcPr>
          <w:p w14:paraId="7F9BAD59" w14:textId="77777777" w:rsidR="003D5B11" w:rsidRDefault="003D5B11" w:rsidP="001E13A6">
            <w:pPr>
              <w:pStyle w:val="a7"/>
              <w:numPr>
                <w:ilvl w:val="0"/>
                <w:numId w:val="1"/>
              </w:numPr>
              <w:ind w:leftChars="0"/>
            </w:pPr>
            <w:r w:rsidRPr="00376D3C">
              <w:rPr>
                <w:rFonts w:hint="eastAsia"/>
              </w:rPr>
              <w:t>生活者視点、ＱＯＬの重視について</w:t>
            </w:r>
          </w:p>
          <w:p w14:paraId="12562B91" w14:textId="77777777" w:rsidR="003D5B11" w:rsidRPr="00376D3C" w:rsidRDefault="003D5B11" w:rsidP="001E13A6">
            <w:pPr>
              <w:pStyle w:val="a7"/>
              <w:ind w:leftChars="0" w:left="360"/>
            </w:pPr>
            <w:r w:rsidRPr="00376D3C">
              <w:rPr>
                <w:rFonts w:hint="eastAsia"/>
              </w:rPr>
              <w:t>説明できる。</w:t>
            </w:r>
          </w:p>
        </w:tc>
        <w:tc>
          <w:tcPr>
            <w:tcW w:w="851" w:type="dxa"/>
            <w:tcBorders>
              <w:top w:val="dashed" w:sz="4" w:space="0" w:color="auto"/>
              <w:bottom w:val="dashed" w:sz="4" w:space="0" w:color="auto"/>
            </w:tcBorders>
            <w:shd w:val="clear" w:color="auto" w:fill="auto"/>
            <w:vAlign w:val="center"/>
          </w:tcPr>
          <w:p w14:paraId="0ED21373" w14:textId="77777777" w:rsidR="003D5B11" w:rsidRDefault="003D5B11" w:rsidP="001E13A6">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2C40D7FA" w14:textId="77777777" w:rsidR="003D5B11" w:rsidRPr="00376D3C" w:rsidRDefault="003D5B11" w:rsidP="001E13A6">
            <w:pPr>
              <w:jc w:val="cente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4EAA6A4F" w14:textId="77777777" w:rsidR="003D5B11" w:rsidRPr="00376D3C" w:rsidRDefault="003D5B11" w:rsidP="001E13A6">
            <w:pPr>
              <w:rPr>
                <w:rFonts w:asciiTheme="majorEastAsia" w:eastAsiaTheme="majorEastAsia" w:hAnsiTheme="majorEastAsia"/>
                <w:szCs w:val="21"/>
              </w:rPr>
            </w:pPr>
          </w:p>
        </w:tc>
      </w:tr>
      <w:tr w:rsidR="003D5B11" w14:paraId="66B7ABCD" w14:textId="77777777" w:rsidTr="001E13A6">
        <w:trPr>
          <w:trHeight w:val="839"/>
        </w:trPr>
        <w:tc>
          <w:tcPr>
            <w:tcW w:w="4310" w:type="dxa"/>
            <w:tcBorders>
              <w:top w:val="dashed" w:sz="4" w:space="0" w:color="auto"/>
              <w:bottom w:val="dashed" w:sz="4" w:space="0" w:color="auto"/>
            </w:tcBorders>
            <w:vAlign w:val="center"/>
          </w:tcPr>
          <w:p w14:paraId="4A426788" w14:textId="77777777" w:rsidR="003D5B11" w:rsidRDefault="003D5B11" w:rsidP="001E13A6">
            <w:pPr>
              <w:pStyle w:val="a7"/>
              <w:numPr>
                <w:ilvl w:val="0"/>
                <w:numId w:val="1"/>
              </w:numPr>
              <w:ind w:leftChars="0"/>
            </w:pPr>
            <w:r w:rsidRPr="00376D3C">
              <w:rPr>
                <w:rFonts w:hint="eastAsia"/>
              </w:rPr>
              <w:t>本人主体、本人中心の支援について</w:t>
            </w:r>
          </w:p>
          <w:p w14:paraId="708ABA53" w14:textId="77777777" w:rsidR="003D5B11" w:rsidRDefault="003D5B11" w:rsidP="001E13A6">
            <w:pPr>
              <w:pStyle w:val="a7"/>
              <w:ind w:leftChars="0" w:left="360"/>
            </w:pPr>
            <w:r w:rsidRPr="00376D3C">
              <w:rPr>
                <w:rFonts w:hint="eastAsia"/>
              </w:rPr>
              <w:t>説明できる。</w:t>
            </w:r>
          </w:p>
        </w:tc>
        <w:tc>
          <w:tcPr>
            <w:tcW w:w="851" w:type="dxa"/>
            <w:tcBorders>
              <w:top w:val="dashed" w:sz="4" w:space="0" w:color="auto"/>
              <w:bottom w:val="dashed" w:sz="4" w:space="0" w:color="auto"/>
            </w:tcBorders>
            <w:shd w:val="clear" w:color="auto" w:fill="auto"/>
            <w:vAlign w:val="center"/>
          </w:tcPr>
          <w:p w14:paraId="151AEDE7" w14:textId="77777777" w:rsidR="003D5B11" w:rsidRDefault="003D5B11" w:rsidP="001E13A6">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45257230" w14:textId="77777777" w:rsidR="003D5B11" w:rsidRPr="00376D3C" w:rsidRDefault="003D5B11" w:rsidP="001E13A6">
            <w:pPr>
              <w:jc w:val="cente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489A68EA" w14:textId="77777777" w:rsidR="003D5B11" w:rsidRPr="00376D3C" w:rsidRDefault="003D5B11" w:rsidP="001E13A6">
            <w:pPr>
              <w:rPr>
                <w:rFonts w:asciiTheme="majorEastAsia" w:eastAsiaTheme="majorEastAsia" w:hAnsiTheme="majorEastAsia"/>
                <w:szCs w:val="21"/>
              </w:rPr>
            </w:pPr>
          </w:p>
        </w:tc>
      </w:tr>
      <w:tr w:rsidR="003D5B11" w14:paraId="1A3240EC" w14:textId="77777777" w:rsidTr="001E13A6">
        <w:trPr>
          <w:trHeight w:val="837"/>
        </w:trPr>
        <w:tc>
          <w:tcPr>
            <w:tcW w:w="4310" w:type="dxa"/>
            <w:tcBorders>
              <w:top w:val="dashed" w:sz="4" w:space="0" w:color="auto"/>
              <w:bottom w:val="dashed" w:sz="4" w:space="0" w:color="auto"/>
            </w:tcBorders>
            <w:vAlign w:val="center"/>
          </w:tcPr>
          <w:p w14:paraId="2F46CCA9" w14:textId="77777777" w:rsidR="003D5B11" w:rsidRDefault="003D5B11" w:rsidP="001E13A6">
            <w:pPr>
              <w:pStyle w:val="a7"/>
              <w:numPr>
                <w:ilvl w:val="0"/>
                <w:numId w:val="1"/>
              </w:numPr>
              <w:ind w:leftChars="0"/>
            </w:pPr>
            <w:r>
              <w:rPr>
                <w:rFonts w:hint="eastAsia"/>
              </w:rPr>
              <w:t>自己決定（意思決定）の支援について</w:t>
            </w:r>
          </w:p>
          <w:p w14:paraId="4A264C88" w14:textId="77777777" w:rsidR="003D5B11" w:rsidRDefault="003D5B11" w:rsidP="001E13A6">
            <w:pPr>
              <w:pStyle w:val="a7"/>
              <w:ind w:leftChars="0" w:left="360"/>
            </w:pPr>
            <w:r w:rsidRPr="00376D3C">
              <w:rPr>
                <w:rFonts w:hint="eastAsia"/>
              </w:rPr>
              <w:t>説明できる。</w:t>
            </w:r>
          </w:p>
        </w:tc>
        <w:tc>
          <w:tcPr>
            <w:tcW w:w="851" w:type="dxa"/>
            <w:tcBorders>
              <w:top w:val="dashed" w:sz="4" w:space="0" w:color="auto"/>
              <w:bottom w:val="dashed" w:sz="4" w:space="0" w:color="auto"/>
            </w:tcBorders>
            <w:shd w:val="clear" w:color="auto" w:fill="auto"/>
            <w:vAlign w:val="center"/>
          </w:tcPr>
          <w:p w14:paraId="3A52CEC7" w14:textId="77777777" w:rsidR="003D5B11" w:rsidRDefault="003D5B11" w:rsidP="001E13A6">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15D38C2D" w14:textId="77777777" w:rsidR="003D5B11" w:rsidRDefault="003D5B11" w:rsidP="001E13A6">
            <w:pPr>
              <w:jc w:val="cente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6FB552B1" w14:textId="77777777" w:rsidR="003D5B11" w:rsidRPr="00376D3C" w:rsidRDefault="003D5B11" w:rsidP="001E13A6">
            <w:pPr>
              <w:rPr>
                <w:rFonts w:asciiTheme="majorEastAsia" w:eastAsiaTheme="majorEastAsia" w:hAnsiTheme="majorEastAsia"/>
                <w:szCs w:val="21"/>
              </w:rPr>
            </w:pPr>
          </w:p>
        </w:tc>
      </w:tr>
      <w:tr w:rsidR="003D5B11" w14:paraId="02B4D7A0" w14:textId="77777777" w:rsidTr="001E13A6">
        <w:trPr>
          <w:trHeight w:val="849"/>
        </w:trPr>
        <w:tc>
          <w:tcPr>
            <w:tcW w:w="4310" w:type="dxa"/>
            <w:tcBorders>
              <w:top w:val="dashed" w:sz="4" w:space="0" w:color="auto"/>
              <w:bottom w:val="dashed" w:sz="4" w:space="0" w:color="auto"/>
            </w:tcBorders>
            <w:vAlign w:val="center"/>
          </w:tcPr>
          <w:p w14:paraId="14F15183" w14:textId="77777777" w:rsidR="003D5B11" w:rsidRDefault="003D5B11" w:rsidP="001E13A6">
            <w:pPr>
              <w:pStyle w:val="a7"/>
              <w:numPr>
                <w:ilvl w:val="0"/>
                <w:numId w:val="1"/>
              </w:numPr>
              <w:ind w:leftChars="0"/>
            </w:pPr>
            <w:r w:rsidRPr="00376D3C">
              <w:rPr>
                <w:rFonts w:hint="eastAsia"/>
              </w:rPr>
              <w:t>エンパワメント支援、ストレングスを</w:t>
            </w:r>
          </w:p>
          <w:p w14:paraId="08D0D5C7" w14:textId="77777777" w:rsidR="003D5B11" w:rsidRDefault="003D5B11" w:rsidP="001E13A6">
            <w:pPr>
              <w:pStyle w:val="a7"/>
              <w:ind w:leftChars="0" w:left="360"/>
            </w:pPr>
            <w:r w:rsidRPr="00376D3C">
              <w:rPr>
                <w:rFonts w:hint="eastAsia"/>
              </w:rPr>
              <w:t>活かした支援について説明できる。</w:t>
            </w:r>
          </w:p>
        </w:tc>
        <w:tc>
          <w:tcPr>
            <w:tcW w:w="851" w:type="dxa"/>
            <w:tcBorders>
              <w:top w:val="dashed" w:sz="4" w:space="0" w:color="auto"/>
              <w:bottom w:val="dashed" w:sz="4" w:space="0" w:color="auto"/>
            </w:tcBorders>
            <w:shd w:val="clear" w:color="auto" w:fill="auto"/>
            <w:vAlign w:val="center"/>
          </w:tcPr>
          <w:p w14:paraId="4EA5D5D6" w14:textId="77777777" w:rsidR="003D5B11" w:rsidRDefault="003D5B11" w:rsidP="001E13A6">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4B094277" w14:textId="77777777" w:rsidR="003D5B11" w:rsidRDefault="003D5B11" w:rsidP="001E13A6">
            <w:pPr>
              <w:jc w:val="cente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3D47B343" w14:textId="77777777" w:rsidR="003D5B11" w:rsidRPr="00AC280D" w:rsidRDefault="003D5B11" w:rsidP="001E13A6">
            <w:pPr>
              <w:rPr>
                <w:rFonts w:asciiTheme="majorEastAsia" w:eastAsiaTheme="majorEastAsia" w:hAnsiTheme="majorEastAsia"/>
                <w:szCs w:val="21"/>
              </w:rPr>
            </w:pPr>
          </w:p>
        </w:tc>
      </w:tr>
      <w:tr w:rsidR="003D5B11" w14:paraId="1F4B8635" w14:textId="77777777" w:rsidTr="001E13A6">
        <w:trPr>
          <w:trHeight w:val="848"/>
        </w:trPr>
        <w:tc>
          <w:tcPr>
            <w:tcW w:w="4310" w:type="dxa"/>
            <w:tcBorders>
              <w:top w:val="dashed" w:sz="4" w:space="0" w:color="auto"/>
              <w:bottom w:val="single" w:sz="4" w:space="0" w:color="auto"/>
            </w:tcBorders>
            <w:vAlign w:val="center"/>
          </w:tcPr>
          <w:p w14:paraId="6EC0D722" w14:textId="77777777" w:rsidR="003D5B11" w:rsidRDefault="003D5B11" w:rsidP="001E13A6">
            <w:pPr>
              <w:pStyle w:val="a7"/>
              <w:numPr>
                <w:ilvl w:val="0"/>
                <w:numId w:val="1"/>
              </w:numPr>
              <w:ind w:leftChars="0"/>
            </w:pPr>
            <w:r w:rsidRPr="00376D3C">
              <w:rPr>
                <w:rFonts w:hint="eastAsia"/>
              </w:rPr>
              <w:t>権利擁護について説明できる。</w:t>
            </w:r>
          </w:p>
        </w:tc>
        <w:tc>
          <w:tcPr>
            <w:tcW w:w="851" w:type="dxa"/>
            <w:tcBorders>
              <w:top w:val="dashed" w:sz="4" w:space="0" w:color="auto"/>
              <w:bottom w:val="single" w:sz="4" w:space="0" w:color="auto"/>
            </w:tcBorders>
            <w:shd w:val="clear" w:color="auto" w:fill="auto"/>
            <w:vAlign w:val="center"/>
          </w:tcPr>
          <w:p w14:paraId="770A3487" w14:textId="77777777" w:rsidR="003D5B11" w:rsidRDefault="003D5B11" w:rsidP="001E13A6">
            <w:pPr>
              <w:jc w:val="cente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5D8E15A7" w14:textId="77777777" w:rsidR="003D5B11" w:rsidRDefault="003D5B11" w:rsidP="001E13A6">
            <w:pPr>
              <w:jc w:val="center"/>
              <w:rPr>
                <w:rFonts w:asciiTheme="majorEastAsia" w:eastAsiaTheme="majorEastAsia" w:hAnsiTheme="majorEastAsia"/>
              </w:rPr>
            </w:pPr>
          </w:p>
        </w:tc>
        <w:tc>
          <w:tcPr>
            <w:tcW w:w="3119" w:type="dxa"/>
            <w:tcBorders>
              <w:top w:val="dashed" w:sz="4" w:space="0" w:color="auto"/>
              <w:bottom w:val="single" w:sz="4" w:space="0" w:color="auto"/>
            </w:tcBorders>
            <w:vAlign w:val="center"/>
          </w:tcPr>
          <w:p w14:paraId="2EE19630" w14:textId="77777777" w:rsidR="003D5B11" w:rsidRPr="00F74193" w:rsidRDefault="003D5B11" w:rsidP="001E13A6">
            <w:pPr>
              <w:rPr>
                <w:rFonts w:asciiTheme="majorEastAsia" w:eastAsiaTheme="majorEastAsia" w:hAnsiTheme="majorEastAsia"/>
                <w:szCs w:val="21"/>
              </w:rPr>
            </w:pPr>
          </w:p>
        </w:tc>
      </w:tr>
    </w:tbl>
    <w:p w14:paraId="2F685FC5" w14:textId="77777777" w:rsidR="003D5B11" w:rsidRDefault="003D5B11" w:rsidP="003D5B11"/>
    <w:p w14:paraId="522ECB1A" w14:textId="77777777" w:rsidR="003D5B11" w:rsidRDefault="003D5B11" w:rsidP="003D5B11">
      <w:r>
        <w:t xml:space="preserve">　　　　10　　　９　　　８　　　７　　　６　　　５　　　４　　　３　　　２　　　１</w:t>
      </w:r>
    </w:p>
    <w:p w14:paraId="683289AC" w14:textId="77777777" w:rsidR="003D5B11" w:rsidRPr="0055383D" w:rsidRDefault="003D5B11" w:rsidP="003D5B11">
      <w:r>
        <w:rPr>
          <w:rFonts w:hint="eastAsia"/>
        </w:rPr>
        <w:t xml:space="preserve">　　　←理解度が高い　　　　　　　　　　　　　　　　　　　　　　　　理解度が低い　→</w:t>
      </w:r>
    </w:p>
    <w:p w14:paraId="6C307495" w14:textId="79E09446" w:rsidR="003D5B11" w:rsidRDefault="003D5B11"/>
    <w:p w14:paraId="37A53771" w14:textId="584CC72F" w:rsidR="003D5B11" w:rsidRDefault="003D5B11"/>
    <w:p w14:paraId="37600E8E" w14:textId="77777777" w:rsidR="003D5B11" w:rsidRDefault="003D5B11" w:rsidP="003D5B11">
      <w:pPr>
        <w:rPr>
          <w:rFonts w:asciiTheme="majorEastAsia" w:eastAsiaTheme="majorEastAsia" w:hAnsiTheme="majorEastAsia"/>
          <w:sz w:val="22"/>
        </w:rPr>
      </w:pPr>
      <w:r>
        <w:rPr>
          <w:rFonts w:asciiTheme="majorEastAsia" w:eastAsiaTheme="majorEastAsia" w:hAnsiTheme="majorEastAsia" w:hint="eastAsia"/>
          <w:sz w:val="22"/>
        </w:rPr>
        <w:lastRenderedPageBreak/>
        <w:t>e-Learning</w:t>
      </w:r>
    </w:p>
    <w:p w14:paraId="7B1B1C39" w14:textId="77777777" w:rsidR="003D5B11" w:rsidRDefault="003D5B11" w:rsidP="003D5B1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初任者研修　振り返り・評価シート（科目別）</w:t>
      </w:r>
    </w:p>
    <w:p w14:paraId="33996439" w14:textId="402E26EA" w:rsidR="003D5B11" w:rsidRPr="003D5B11" w:rsidRDefault="003D5B11" w:rsidP="003D5B11">
      <w:pPr>
        <w:ind w:firstLineChars="150" w:firstLine="315"/>
        <w:jc w:val="left"/>
        <w:rPr>
          <w:rFonts w:asciiTheme="majorEastAsia" w:eastAsiaTheme="majorEastAsia" w:hAnsiTheme="majorEastAsia"/>
          <w:sz w:val="18"/>
          <w:szCs w:val="18"/>
        </w:rPr>
      </w:pPr>
      <w:r>
        <w:rPr>
          <w:rFonts w:asciiTheme="majorEastAsia" w:eastAsiaTheme="majorEastAsia" w:hAnsiTheme="majorEastAsia" w:hint="eastAsia"/>
          <w:szCs w:val="21"/>
        </w:rPr>
        <w:t>講義動画視聴終了日</w:t>
      </w:r>
      <w:r>
        <w:rPr>
          <w:rFonts w:hint="eastAsia"/>
        </w:rPr>
        <w:t xml:space="preserve">　　　　年　　　月　　　　日</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3D5B11" w14:paraId="382C7FAB" w14:textId="77777777" w:rsidTr="001E13A6">
        <w:trPr>
          <w:trHeight w:val="385"/>
        </w:trPr>
        <w:tc>
          <w:tcPr>
            <w:tcW w:w="825" w:type="dxa"/>
            <w:shd w:val="clear" w:color="auto" w:fill="D9D9D9" w:themeFill="background1" w:themeFillShade="D9"/>
            <w:vAlign w:val="center"/>
          </w:tcPr>
          <w:p w14:paraId="1EA69EFF" w14:textId="77777777" w:rsidR="003D5B11" w:rsidRPr="00541613" w:rsidRDefault="003D5B11" w:rsidP="001E13A6">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792E70A1" w14:textId="1D7105AC" w:rsidR="003D5B11" w:rsidRDefault="003D5B11" w:rsidP="001E13A6">
            <w:pPr>
              <w:jc w:val="left"/>
            </w:pPr>
            <w:r>
              <w:rPr>
                <w:rFonts w:hint="eastAsia"/>
              </w:rPr>
              <w:t>【講義１－３】</w:t>
            </w:r>
          </w:p>
          <w:p w14:paraId="05A3C215" w14:textId="77777777" w:rsidR="003D5B11" w:rsidRDefault="003D5B11" w:rsidP="001E13A6">
            <w:pPr>
              <w:jc w:val="left"/>
            </w:pPr>
            <w:r>
              <w:rPr>
                <w:rFonts w:hint="eastAsia"/>
              </w:rPr>
              <w:t>相談支援に必要な技術</w:t>
            </w:r>
          </w:p>
        </w:tc>
        <w:tc>
          <w:tcPr>
            <w:tcW w:w="839" w:type="dxa"/>
            <w:shd w:val="clear" w:color="auto" w:fill="D9D9D9" w:themeFill="background1" w:themeFillShade="D9"/>
            <w:vAlign w:val="center"/>
          </w:tcPr>
          <w:p w14:paraId="76596130" w14:textId="77777777" w:rsidR="003D5B11" w:rsidRPr="00541613" w:rsidRDefault="003D5B11" w:rsidP="001E13A6">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5DF26C2A" w14:textId="7763B3B2" w:rsidR="003D5B11" w:rsidRDefault="00CF516F" w:rsidP="00CF516F">
            <w:pPr>
              <w:jc w:val="left"/>
            </w:pPr>
            <w:r>
              <w:rPr>
                <w:rFonts w:hint="eastAsia"/>
              </w:rPr>
              <w:t>島村　聡　氏</w:t>
            </w:r>
          </w:p>
        </w:tc>
      </w:tr>
    </w:tbl>
    <w:p w14:paraId="1E2A98FE" w14:textId="77777777" w:rsidR="003D5B11" w:rsidRDefault="003D5B11" w:rsidP="003D5B11">
      <w:r>
        <w:rPr>
          <w:rFonts w:hint="eastAsia"/>
        </w:rPr>
        <w:t xml:space="preserve">　本シートは、初任者研修で習得すべきことがらについて、研修の受講前後の自らの理解度を可視的に捉えるものです。視聴後は期限までに必要事項を記入し、事務局へ提出してください。</w:t>
      </w:r>
    </w:p>
    <w:p w14:paraId="633C01E4" w14:textId="77777777" w:rsidR="003D5B11" w:rsidRPr="00541613" w:rsidRDefault="003D5B11" w:rsidP="003D5B11">
      <w:r>
        <w:rPr>
          <w:rFonts w:hint="eastAsia"/>
        </w:rPr>
        <w:t xml:space="preserve">　［事前評価］① 本研修で自らが特に重点的に学ぶべき点を意識して研修に臨む。</w:t>
      </w:r>
    </w:p>
    <w:p w14:paraId="10217BD2" w14:textId="77777777" w:rsidR="003D5B11" w:rsidRDefault="003D5B11" w:rsidP="003D5B11">
      <w:r>
        <w:rPr>
          <w:rFonts w:hint="eastAsia"/>
        </w:rPr>
        <w:t xml:space="preserve">　［事後評価］① 受講後の学習効果を確認する（身についた、自己評価と相違があった等）。</w:t>
      </w:r>
    </w:p>
    <w:p w14:paraId="6F97E1A8" w14:textId="77777777" w:rsidR="003D5B11" w:rsidRDefault="003D5B11" w:rsidP="003D5B11">
      <w:r>
        <w:rPr>
          <w:rFonts w:hint="eastAsia"/>
        </w:rPr>
        <w:t xml:space="preserve">　　　　　　　② 今後の実践や学びに向けた指針を確認する。</w:t>
      </w:r>
    </w:p>
    <w:p w14:paraId="30B8D6FA" w14:textId="77777777" w:rsidR="003D5B11" w:rsidRDefault="003D5B11" w:rsidP="003D5B11"/>
    <w:p w14:paraId="3E1C12DB" w14:textId="77777777" w:rsidR="003D5B11" w:rsidRPr="00A064F0" w:rsidRDefault="003D5B11" w:rsidP="003D5B11">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560C33D3" w14:textId="77777777" w:rsidR="003D5B11" w:rsidRDefault="003D5B11" w:rsidP="003D5B11">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3D5B11" w14:paraId="2E564639" w14:textId="77777777" w:rsidTr="001E13A6">
        <w:trPr>
          <w:trHeight w:val="77"/>
        </w:trPr>
        <w:tc>
          <w:tcPr>
            <w:tcW w:w="4310" w:type="dxa"/>
            <w:vMerge w:val="restart"/>
            <w:shd w:val="clear" w:color="auto" w:fill="D9D9D9" w:themeFill="background1" w:themeFillShade="D9"/>
            <w:vAlign w:val="center"/>
          </w:tcPr>
          <w:p w14:paraId="2D2CFE72" w14:textId="77777777" w:rsidR="003D5B11" w:rsidRPr="0097475F" w:rsidRDefault="003D5B11" w:rsidP="001E13A6">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322A1842" w14:textId="77777777" w:rsidR="003D5B11" w:rsidRPr="0097475F" w:rsidRDefault="003D5B11" w:rsidP="001E13A6">
            <w:pPr>
              <w:jc w:val="center"/>
              <w:rPr>
                <w:rFonts w:asciiTheme="majorEastAsia" w:eastAsiaTheme="majorEastAsia" w:hAnsiTheme="majorEastAsia"/>
              </w:rPr>
            </w:pP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13F16256" w14:textId="77777777" w:rsidR="003D5B11" w:rsidRPr="0097475F" w:rsidRDefault="003D5B11" w:rsidP="001E13A6">
            <w:pPr>
              <w:jc w:val="center"/>
              <w:rPr>
                <w:rFonts w:asciiTheme="majorEastAsia" w:eastAsiaTheme="majorEastAsia" w:hAnsiTheme="majorEastAsia"/>
              </w:rPr>
            </w:pPr>
            <w:r w:rsidRPr="0097475F">
              <w:rPr>
                <w:rFonts w:asciiTheme="majorEastAsia" w:eastAsiaTheme="majorEastAsia" w:hAnsiTheme="majorEastAsia"/>
              </w:rPr>
              <w:t>気づき</w:t>
            </w:r>
            <w:r>
              <w:rPr>
                <w:rFonts w:asciiTheme="majorEastAsia" w:eastAsiaTheme="majorEastAsia" w:hAnsiTheme="majorEastAsia" w:hint="eastAsia"/>
              </w:rPr>
              <w:t>や理解した点</w:t>
            </w:r>
            <w:r w:rsidRPr="0097475F">
              <w:rPr>
                <w:rFonts w:asciiTheme="majorEastAsia" w:eastAsiaTheme="majorEastAsia" w:hAnsiTheme="majorEastAsia"/>
              </w:rPr>
              <w:t>等</w:t>
            </w:r>
          </w:p>
        </w:tc>
      </w:tr>
      <w:tr w:rsidR="003D5B11" w14:paraId="0EA6115F" w14:textId="77777777" w:rsidTr="001E13A6">
        <w:trPr>
          <w:trHeight w:val="77"/>
        </w:trPr>
        <w:tc>
          <w:tcPr>
            <w:tcW w:w="4310" w:type="dxa"/>
            <w:vMerge/>
          </w:tcPr>
          <w:p w14:paraId="3ED0CF66" w14:textId="77777777" w:rsidR="003D5B11" w:rsidRDefault="003D5B11" w:rsidP="001E13A6">
            <w:pPr>
              <w:rPr>
                <w:rFonts w:asciiTheme="majorEastAsia" w:eastAsiaTheme="majorEastAsia" w:hAnsiTheme="majorEastAsia"/>
              </w:rPr>
            </w:pPr>
          </w:p>
        </w:tc>
        <w:tc>
          <w:tcPr>
            <w:tcW w:w="851" w:type="dxa"/>
            <w:shd w:val="clear" w:color="auto" w:fill="D9D9D9" w:themeFill="background1" w:themeFillShade="D9"/>
            <w:vAlign w:val="center"/>
          </w:tcPr>
          <w:p w14:paraId="6BB15BF6" w14:textId="77777777" w:rsidR="003D5B11" w:rsidRPr="0097475F" w:rsidRDefault="003D5B11" w:rsidP="001E13A6">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0E21D964" w14:textId="77777777" w:rsidR="003D5B11" w:rsidRPr="0097475F" w:rsidRDefault="003D5B11" w:rsidP="001E13A6">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439D8FE5" w14:textId="77777777" w:rsidR="003D5B11" w:rsidRDefault="003D5B11" w:rsidP="001E13A6">
            <w:pPr>
              <w:widowControl/>
              <w:jc w:val="left"/>
            </w:pPr>
          </w:p>
        </w:tc>
      </w:tr>
      <w:tr w:rsidR="003D5B11" w14:paraId="532253E3" w14:textId="77777777" w:rsidTr="001E13A6">
        <w:trPr>
          <w:trHeight w:val="670"/>
        </w:trPr>
        <w:tc>
          <w:tcPr>
            <w:tcW w:w="4310" w:type="dxa"/>
            <w:tcBorders>
              <w:bottom w:val="dashed" w:sz="4" w:space="0" w:color="auto"/>
            </w:tcBorders>
            <w:vAlign w:val="center"/>
          </w:tcPr>
          <w:p w14:paraId="13F52070" w14:textId="77777777" w:rsidR="003D5B11" w:rsidRPr="004A3FF6" w:rsidRDefault="003D5B11" w:rsidP="001E13A6">
            <w:pPr>
              <w:ind w:left="101" w:hangingChars="48" w:hanging="101"/>
            </w:pPr>
            <w:r>
              <w:rPr>
                <w:rFonts w:hint="eastAsia"/>
              </w:rPr>
              <w:t>①</w:t>
            </w:r>
            <w:r>
              <w:t xml:space="preserve"> 障害児者の相談支援が立脚するソーシャルワークの理論</w:t>
            </w:r>
            <w:r>
              <w:rPr>
                <w:rFonts w:hint="eastAsia"/>
              </w:rPr>
              <w:t>について説明できる。</w:t>
            </w:r>
          </w:p>
        </w:tc>
        <w:tc>
          <w:tcPr>
            <w:tcW w:w="851" w:type="dxa"/>
            <w:tcBorders>
              <w:bottom w:val="dashed" w:sz="4" w:space="0" w:color="auto"/>
            </w:tcBorders>
          </w:tcPr>
          <w:p w14:paraId="3DEA21A2" w14:textId="77777777" w:rsidR="003D5B11" w:rsidRDefault="003D5B11" w:rsidP="001E13A6">
            <w:pPr>
              <w:rPr>
                <w:rFonts w:asciiTheme="majorEastAsia" w:eastAsiaTheme="majorEastAsia" w:hAnsiTheme="majorEastAsia"/>
              </w:rPr>
            </w:pPr>
          </w:p>
          <w:p w14:paraId="5A191F7D" w14:textId="77777777" w:rsidR="003D5B11" w:rsidRDefault="003D5B11" w:rsidP="001E13A6">
            <w:pPr>
              <w:rPr>
                <w:rFonts w:asciiTheme="majorEastAsia" w:eastAsiaTheme="majorEastAsia" w:hAnsiTheme="majorEastAsia"/>
              </w:rPr>
            </w:pPr>
          </w:p>
          <w:p w14:paraId="10D9DDDF" w14:textId="77777777" w:rsidR="003D5B11" w:rsidRDefault="003D5B11" w:rsidP="001E13A6">
            <w:pPr>
              <w:rPr>
                <w:rFonts w:asciiTheme="majorEastAsia" w:eastAsiaTheme="majorEastAsia" w:hAnsiTheme="majorEastAsia"/>
              </w:rPr>
            </w:pPr>
          </w:p>
          <w:p w14:paraId="1121773A" w14:textId="77777777" w:rsidR="003D5B11" w:rsidRDefault="003D5B11" w:rsidP="001E13A6">
            <w:pPr>
              <w:rPr>
                <w:rFonts w:asciiTheme="majorEastAsia" w:eastAsiaTheme="majorEastAsia" w:hAnsiTheme="majorEastAsia"/>
              </w:rPr>
            </w:pPr>
          </w:p>
          <w:p w14:paraId="4BE79CEC" w14:textId="77777777" w:rsidR="003D5B11" w:rsidRDefault="003D5B11" w:rsidP="001E13A6">
            <w:pPr>
              <w:rPr>
                <w:rFonts w:asciiTheme="majorEastAsia" w:eastAsiaTheme="majorEastAsia" w:hAnsiTheme="majorEastAsia"/>
              </w:rPr>
            </w:pPr>
          </w:p>
          <w:p w14:paraId="0F7BF410" w14:textId="77777777" w:rsidR="003D5B11" w:rsidRDefault="003D5B11" w:rsidP="001E13A6">
            <w:pPr>
              <w:rPr>
                <w:rFonts w:asciiTheme="majorEastAsia" w:eastAsiaTheme="majorEastAsia" w:hAnsiTheme="majorEastAsia"/>
              </w:rPr>
            </w:pPr>
          </w:p>
          <w:p w14:paraId="214EB3A0" w14:textId="77777777" w:rsidR="003D5B11" w:rsidRDefault="003D5B11" w:rsidP="001E13A6">
            <w:pPr>
              <w:rPr>
                <w:rFonts w:asciiTheme="majorEastAsia" w:eastAsiaTheme="majorEastAsia" w:hAnsiTheme="majorEastAsia"/>
              </w:rPr>
            </w:pPr>
          </w:p>
        </w:tc>
        <w:tc>
          <w:tcPr>
            <w:tcW w:w="850" w:type="dxa"/>
            <w:tcBorders>
              <w:bottom w:val="dashed" w:sz="4" w:space="0" w:color="auto"/>
            </w:tcBorders>
            <w:vAlign w:val="center"/>
          </w:tcPr>
          <w:p w14:paraId="634DC23C" w14:textId="77777777" w:rsidR="003D5B11" w:rsidRDefault="003D5B11" w:rsidP="001E13A6">
            <w:pPr>
              <w:jc w:val="center"/>
              <w:rPr>
                <w:rFonts w:asciiTheme="majorEastAsia" w:eastAsiaTheme="majorEastAsia" w:hAnsiTheme="majorEastAsia"/>
              </w:rPr>
            </w:pPr>
          </w:p>
        </w:tc>
        <w:tc>
          <w:tcPr>
            <w:tcW w:w="3119" w:type="dxa"/>
            <w:tcBorders>
              <w:bottom w:val="dashed" w:sz="4" w:space="0" w:color="auto"/>
            </w:tcBorders>
          </w:tcPr>
          <w:p w14:paraId="39217215" w14:textId="77777777" w:rsidR="003D5B11" w:rsidRDefault="003D5B11" w:rsidP="001E13A6">
            <w:pPr>
              <w:rPr>
                <w:rFonts w:asciiTheme="majorEastAsia" w:eastAsiaTheme="majorEastAsia" w:hAnsiTheme="majorEastAsia"/>
              </w:rPr>
            </w:pPr>
          </w:p>
        </w:tc>
      </w:tr>
      <w:tr w:rsidR="003D5B11" w14:paraId="16DCFE53" w14:textId="77777777" w:rsidTr="001E13A6">
        <w:trPr>
          <w:trHeight w:val="736"/>
        </w:trPr>
        <w:tc>
          <w:tcPr>
            <w:tcW w:w="4310" w:type="dxa"/>
            <w:tcBorders>
              <w:top w:val="dashed" w:sz="4" w:space="0" w:color="auto"/>
              <w:bottom w:val="dashed" w:sz="4" w:space="0" w:color="auto"/>
            </w:tcBorders>
            <w:vAlign w:val="center"/>
          </w:tcPr>
          <w:p w14:paraId="66F91782" w14:textId="77777777" w:rsidR="003D5B11" w:rsidRDefault="003D5B11" w:rsidP="001E13A6">
            <w:pPr>
              <w:widowControl/>
              <w:ind w:left="101" w:hangingChars="48" w:hanging="101"/>
              <w:jc w:val="left"/>
            </w:pPr>
            <w:r>
              <w:rPr>
                <w:rFonts w:hint="eastAsia"/>
              </w:rPr>
              <w:t>②</w:t>
            </w:r>
            <w:r>
              <w:t xml:space="preserve"> </w:t>
            </w:r>
            <w:r>
              <w:rPr>
                <w:rFonts w:hint="eastAsia"/>
              </w:rPr>
              <w:t>ケアマネジメントの目的・基本的構造・プロセスについて説明できる。</w:t>
            </w:r>
          </w:p>
        </w:tc>
        <w:tc>
          <w:tcPr>
            <w:tcW w:w="851" w:type="dxa"/>
            <w:tcBorders>
              <w:top w:val="dashed" w:sz="4" w:space="0" w:color="auto"/>
              <w:bottom w:val="dashed" w:sz="4" w:space="0" w:color="auto"/>
            </w:tcBorders>
          </w:tcPr>
          <w:p w14:paraId="7D07D394" w14:textId="77777777" w:rsidR="003D5B11" w:rsidRDefault="003D5B11" w:rsidP="001E13A6">
            <w:pPr>
              <w:rPr>
                <w:rFonts w:asciiTheme="majorEastAsia" w:eastAsiaTheme="majorEastAsia" w:hAnsiTheme="majorEastAsia"/>
              </w:rPr>
            </w:pPr>
          </w:p>
          <w:p w14:paraId="304CD08C" w14:textId="77777777" w:rsidR="003D5B11" w:rsidRDefault="003D5B11" w:rsidP="001E13A6">
            <w:pPr>
              <w:rPr>
                <w:rFonts w:asciiTheme="majorEastAsia" w:eastAsiaTheme="majorEastAsia" w:hAnsiTheme="majorEastAsia"/>
              </w:rPr>
            </w:pPr>
          </w:p>
          <w:p w14:paraId="0DE96766" w14:textId="77777777" w:rsidR="003D5B11" w:rsidRDefault="003D5B11" w:rsidP="001E13A6">
            <w:pPr>
              <w:rPr>
                <w:rFonts w:asciiTheme="majorEastAsia" w:eastAsiaTheme="majorEastAsia" w:hAnsiTheme="majorEastAsia"/>
              </w:rPr>
            </w:pPr>
          </w:p>
          <w:p w14:paraId="4E30740B" w14:textId="77777777" w:rsidR="003D5B11" w:rsidRDefault="003D5B11" w:rsidP="001E13A6">
            <w:pPr>
              <w:rPr>
                <w:rFonts w:asciiTheme="majorEastAsia" w:eastAsiaTheme="majorEastAsia" w:hAnsiTheme="majorEastAsia"/>
              </w:rPr>
            </w:pPr>
          </w:p>
          <w:p w14:paraId="33E0A87B" w14:textId="77777777" w:rsidR="003D5B11" w:rsidRDefault="003D5B11" w:rsidP="001E13A6">
            <w:pPr>
              <w:rPr>
                <w:rFonts w:asciiTheme="majorEastAsia" w:eastAsiaTheme="majorEastAsia" w:hAnsiTheme="majorEastAsia"/>
              </w:rPr>
            </w:pPr>
          </w:p>
          <w:p w14:paraId="4CAC5265" w14:textId="77777777" w:rsidR="003D5B11" w:rsidRDefault="003D5B11" w:rsidP="001E13A6">
            <w:pPr>
              <w:rPr>
                <w:rFonts w:asciiTheme="majorEastAsia" w:eastAsiaTheme="majorEastAsia" w:hAnsiTheme="majorEastAsia"/>
              </w:rPr>
            </w:pPr>
          </w:p>
          <w:p w14:paraId="09E1D31F" w14:textId="77777777" w:rsidR="003D5B11" w:rsidRDefault="003D5B11" w:rsidP="001E13A6">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376D0B5A" w14:textId="77777777" w:rsidR="003D5B11" w:rsidRDefault="003D5B11" w:rsidP="001E13A6">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6D595349" w14:textId="77777777" w:rsidR="003D5B11" w:rsidRDefault="003D5B11" w:rsidP="001E13A6">
            <w:pPr>
              <w:rPr>
                <w:rFonts w:asciiTheme="majorEastAsia" w:eastAsiaTheme="majorEastAsia" w:hAnsiTheme="majorEastAsia"/>
              </w:rPr>
            </w:pPr>
          </w:p>
        </w:tc>
      </w:tr>
      <w:tr w:rsidR="003D5B11" w14:paraId="1FF0FD8A" w14:textId="77777777" w:rsidTr="001E13A6">
        <w:trPr>
          <w:trHeight w:val="887"/>
        </w:trPr>
        <w:tc>
          <w:tcPr>
            <w:tcW w:w="4310" w:type="dxa"/>
            <w:tcBorders>
              <w:top w:val="dashed" w:sz="4" w:space="0" w:color="auto"/>
              <w:bottom w:val="single" w:sz="4" w:space="0" w:color="auto"/>
            </w:tcBorders>
            <w:vAlign w:val="center"/>
          </w:tcPr>
          <w:p w14:paraId="371571B9" w14:textId="77777777" w:rsidR="003D5B11" w:rsidRDefault="003D5B11" w:rsidP="001E13A6">
            <w:pPr>
              <w:widowControl/>
              <w:ind w:left="101" w:hangingChars="48" w:hanging="101"/>
            </w:pPr>
            <w:r>
              <w:rPr>
                <w:rFonts w:hint="eastAsia"/>
              </w:rPr>
              <w:t>③</w:t>
            </w:r>
            <w:r>
              <w:t xml:space="preserve"> </w:t>
            </w:r>
            <w:r>
              <w:rPr>
                <w:rFonts w:hint="eastAsia"/>
              </w:rPr>
              <w:t>相談面接技術と記録とその重要性について説明できる。</w:t>
            </w:r>
          </w:p>
        </w:tc>
        <w:tc>
          <w:tcPr>
            <w:tcW w:w="851" w:type="dxa"/>
            <w:tcBorders>
              <w:top w:val="dashed" w:sz="4" w:space="0" w:color="auto"/>
              <w:bottom w:val="single" w:sz="4" w:space="0" w:color="auto"/>
            </w:tcBorders>
          </w:tcPr>
          <w:p w14:paraId="4CB88931" w14:textId="77777777" w:rsidR="003D5B11" w:rsidRDefault="003D5B11" w:rsidP="001E13A6">
            <w:pPr>
              <w:rPr>
                <w:rFonts w:asciiTheme="majorEastAsia" w:eastAsiaTheme="majorEastAsia" w:hAnsiTheme="majorEastAsia"/>
              </w:rPr>
            </w:pPr>
          </w:p>
          <w:p w14:paraId="5E740579" w14:textId="77777777" w:rsidR="003D5B11" w:rsidRDefault="003D5B11" w:rsidP="001E13A6">
            <w:pPr>
              <w:rPr>
                <w:rFonts w:asciiTheme="majorEastAsia" w:eastAsiaTheme="majorEastAsia" w:hAnsiTheme="majorEastAsia"/>
              </w:rPr>
            </w:pPr>
          </w:p>
          <w:p w14:paraId="2402E9A5" w14:textId="77777777" w:rsidR="003D5B11" w:rsidRDefault="003D5B11" w:rsidP="001E13A6">
            <w:pPr>
              <w:rPr>
                <w:rFonts w:asciiTheme="majorEastAsia" w:eastAsiaTheme="majorEastAsia" w:hAnsiTheme="majorEastAsia"/>
              </w:rPr>
            </w:pPr>
          </w:p>
          <w:p w14:paraId="1ECA2DFE" w14:textId="77777777" w:rsidR="003D5B11" w:rsidRDefault="003D5B11" w:rsidP="001E13A6">
            <w:pPr>
              <w:rPr>
                <w:rFonts w:asciiTheme="majorEastAsia" w:eastAsiaTheme="majorEastAsia" w:hAnsiTheme="majorEastAsia"/>
              </w:rPr>
            </w:pPr>
          </w:p>
          <w:p w14:paraId="4D5334F3" w14:textId="77777777" w:rsidR="003D5B11" w:rsidRDefault="003D5B11" w:rsidP="001E13A6">
            <w:pPr>
              <w:rPr>
                <w:rFonts w:asciiTheme="majorEastAsia" w:eastAsiaTheme="majorEastAsia" w:hAnsiTheme="majorEastAsia"/>
              </w:rPr>
            </w:pPr>
          </w:p>
          <w:p w14:paraId="0C2339A7" w14:textId="77777777" w:rsidR="003D5B11" w:rsidRDefault="003D5B11" w:rsidP="001E13A6">
            <w:pPr>
              <w:rPr>
                <w:rFonts w:asciiTheme="majorEastAsia" w:eastAsiaTheme="majorEastAsia" w:hAnsiTheme="majorEastAsia"/>
              </w:rPr>
            </w:pPr>
          </w:p>
          <w:p w14:paraId="3E677A4F" w14:textId="77777777" w:rsidR="003D5B11" w:rsidRDefault="003D5B11" w:rsidP="001E13A6">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22CBFCD9" w14:textId="77777777" w:rsidR="003D5B11" w:rsidRDefault="003D5B11" w:rsidP="001E13A6">
            <w:pPr>
              <w:jc w:val="center"/>
              <w:rPr>
                <w:rFonts w:asciiTheme="majorEastAsia" w:eastAsiaTheme="majorEastAsia" w:hAnsiTheme="majorEastAsia"/>
              </w:rPr>
            </w:pPr>
          </w:p>
        </w:tc>
        <w:tc>
          <w:tcPr>
            <w:tcW w:w="3119" w:type="dxa"/>
            <w:tcBorders>
              <w:top w:val="dashed" w:sz="4" w:space="0" w:color="auto"/>
              <w:bottom w:val="single" w:sz="4" w:space="0" w:color="auto"/>
            </w:tcBorders>
          </w:tcPr>
          <w:p w14:paraId="06AFC3A3" w14:textId="77777777" w:rsidR="003D5B11" w:rsidRDefault="003D5B11" w:rsidP="001E13A6">
            <w:pPr>
              <w:rPr>
                <w:rFonts w:asciiTheme="majorEastAsia" w:eastAsiaTheme="majorEastAsia" w:hAnsiTheme="majorEastAsia"/>
              </w:rPr>
            </w:pPr>
          </w:p>
        </w:tc>
      </w:tr>
    </w:tbl>
    <w:p w14:paraId="7B3B48E2" w14:textId="77777777" w:rsidR="003D5B11" w:rsidRDefault="003D5B11" w:rsidP="003D5B11">
      <w:pPr>
        <w:spacing w:line="120" w:lineRule="exact"/>
      </w:pPr>
    </w:p>
    <w:p w14:paraId="2C67F752" w14:textId="77777777" w:rsidR="003D5B11" w:rsidRDefault="003D5B11" w:rsidP="003D5B11">
      <w:r>
        <w:t xml:space="preserve">　　　　10　　　９　　　８　　　７　　　６　　　５　　　４　　　３　　　２　　　１</w:t>
      </w:r>
    </w:p>
    <w:p w14:paraId="2B87C9F3" w14:textId="77777777" w:rsidR="003D5B11" w:rsidRPr="00A11231" w:rsidRDefault="003D5B11" w:rsidP="003D5B11">
      <w:r>
        <w:rPr>
          <w:rFonts w:hint="eastAsia"/>
        </w:rPr>
        <w:t xml:space="preserve">　←理解度が高い　　　　　　　　　　　　　　　　　　　　　　　　　　　　　理解度が低い→</w:t>
      </w:r>
    </w:p>
    <w:p w14:paraId="1D30EA88" w14:textId="77777777" w:rsidR="00EA1A95" w:rsidRPr="00040047" w:rsidRDefault="00EA1A95" w:rsidP="00EA1A95">
      <w:pPr>
        <w:rPr>
          <w:rFonts w:asciiTheme="majorEastAsia" w:eastAsiaTheme="majorEastAsia" w:hAnsiTheme="majorEastAsia"/>
          <w:sz w:val="22"/>
        </w:rPr>
      </w:pPr>
      <w:r w:rsidRPr="00040047">
        <w:rPr>
          <w:rFonts w:asciiTheme="majorEastAsia" w:eastAsiaTheme="majorEastAsia" w:hAnsiTheme="majorEastAsia" w:hint="eastAsia"/>
          <w:sz w:val="22"/>
        </w:rPr>
        <w:lastRenderedPageBreak/>
        <w:t>e-Learning</w:t>
      </w:r>
    </w:p>
    <w:p w14:paraId="78A22018" w14:textId="77777777" w:rsidR="00EA1A95" w:rsidRPr="00040047" w:rsidRDefault="00EA1A95" w:rsidP="00EA1A95">
      <w:pPr>
        <w:jc w:val="left"/>
        <w:rPr>
          <w:rFonts w:asciiTheme="majorEastAsia" w:eastAsiaTheme="majorEastAsia" w:hAnsiTheme="majorEastAsia"/>
          <w:sz w:val="24"/>
          <w:szCs w:val="24"/>
        </w:rPr>
      </w:pPr>
      <w:r w:rsidRPr="00040047">
        <w:rPr>
          <w:rFonts w:asciiTheme="majorEastAsia" w:eastAsiaTheme="majorEastAsia" w:hAnsiTheme="majorEastAsia" w:hint="eastAsia"/>
          <w:sz w:val="24"/>
          <w:szCs w:val="24"/>
        </w:rPr>
        <w:t>初任者研修　振り返り・評価シート（科目別）</w:t>
      </w:r>
    </w:p>
    <w:p w14:paraId="7EB63DDD" w14:textId="77777777" w:rsidR="00EA1A95" w:rsidRPr="00533ED3" w:rsidRDefault="00EA1A95" w:rsidP="00EA1A95">
      <w:pPr>
        <w:ind w:firstLineChars="150" w:firstLine="315"/>
        <w:jc w:val="left"/>
        <w:rPr>
          <w:rFonts w:asciiTheme="majorEastAsia" w:eastAsiaTheme="majorEastAsia" w:hAnsiTheme="majorEastAsia"/>
          <w:sz w:val="18"/>
          <w:szCs w:val="18"/>
        </w:rPr>
      </w:pPr>
      <w:r w:rsidRPr="0055383D">
        <w:rPr>
          <w:rFonts w:asciiTheme="majorEastAsia" w:eastAsiaTheme="majorEastAsia" w:hAnsiTheme="majorEastAsia" w:hint="eastAsia"/>
          <w:szCs w:val="21"/>
        </w:rPr>
        <w:t>講義動画視聴終了日</w:t>
      </w:r>
      <w:r>
        <w:rPr>
          <w:rFonts w:hint="eastAsia"/>
        </w:rPr>
        <w:t xml:space="preserve">　　　　年　　　月　　　　日</w:t>
      </w:r>
    </w:p>
    <w:p w14:paraId="30703EF2" w14:textId="51885F48" w:rsidR="00EA1A95" w:rsidRPr="00533ED3" w:rsidRDefault="00EA1A95" w:rsidP="00EA1A95">
      <w:pPr>
        <w:ind w:firstLineChars="200" w:firstLine="420"/>
        <w:jc w:val="left"/>
        <w:rPr>
          <w:u w:val="single"/>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EA1A95" w14:paraId="483FAEA4" w14:textId="77777777" w:rsidTr="001E13A6">
        <w:trPr>
          <w:trHeight w:val="385"/>
        </w:trPr>
        <w:tc>
          <w:tcPr>
            <w:tcW w:w="825" w:type="dxa"/>
            <w:shd w:val="clear" w:color="auto" w:fill="D9D9D9" w:themeFill="background1" w:themeFillShade="D9"/>
            <w:vAlign w:val="center"/>
          </w:tcPr>
          <w:p w14:paraId="5D2BA6E6" w14:textId="77777777" w:rsidR="00EA1A95" w:rsidRPr="00541613" w:rsidRDefault="00EA1A95" w:rsidP="001E13A6">
            <w:pPr>
              <w:ind w:left="-59"/>
              <w:jc w:val="center"/>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6EAEAF5A" w14:textId="13F34857" w:rsidR="00EA1A95" w:rsidRDefault="00EA1A95" w:rsidP="001E13A6">
            <w:pPr>
              <w:jc w:val="left"/>
            </w:pPr>
            <w:r>
              <w:rPr>
                <w:rFonts w:hint="eastAsia"/>
              </w:rPr>
              <w:t>【講義２―１】</w:t>
            </w:r>
          </w:p>
          <w:p w14:paraId="48A187E1" w14:textId="77777777" w:rsidR="00EA1A95" w:rsidRDefault="00EA1A95" w:rsidP="001E13A6">
            <w:pPr>
              <w:jc w:val="left"/>
            </w:pPr>
            <w:r w:rsidRPr="00E0040E">
              <w:rPr>
                <w:rFonts w:hint="eastAsia"/>
              </w:rPr>
              <w:t>相談支援におけるケアマネジメントの手法とプロセス</w:t>
            </w:r>
          </w:p>
          <w:p w14:paraId="3E89FBD1" w14:textId="772AF590" w:rsidR="00E723EB" w:rsidRDefault="00E723EB" w:rsidP="001E13A6">
            <w:pPr>
              <w:jc w:val="left"/>
            </w:pPr>
            <w:r>
              <w:rPr>
                <w:rFonts w:hint="eastAsia"/>
              </w:rPr>
              <w:t>【講義２－２】チームアプローチ</w:t>
            </w:r>
          </w:p>
        </w:tc>
        <w:tc>
          <w:tcPr>
            <w:tcW w:w="839" w:type="dxa"/>
            <w:shd w:val="clear" w:color="auto" w:fill="D9D9D9" w:themeFill="background1" w:themeFillShade="D9"/>
            <w:vAlign w:val="center"/>
          </w:tcPr>
          <w:p w14:paraId="4E8E5EF6" w14:textId="77777777" w:rsidR="00EA1A95" w:rsidRPr="00541613" w:rsidRDefault="00EA1A95" w:rsidP="001E13A6">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46DDDBA2" w14:textId="71627582" w:rsidR="00EA1A95" w:rsidRDefault="00CF516F" w:rsidP="00CF516F">
            <w:pPr>
              <w:jc w:val="left"/>
            </w:pPr>
            <w:r>
              <w:rPr>
                <w:rFonts w:hint="eastAsia"/>
              </w:rPr>
              <w:t>岡西　博一　氏</w:t>
            </w:r>
            <w:r w:rsidR="00E723EB">
              <w:rPr>
                <w:rFonts w:hint="eastAsia"/>
              </w:rPr>
              <w:t xml:space="preserve">　/　小島　一郎　氏</w:t>
            </w:r>
          </w:p>
        </w:tc>
      </w:tr>
    </w:tbl>
    <w:p w14:paraId="4E1BACC8" w14:textId="77777777" w:rsidR="00EA1A95" w:rsidRDefault="00EA1A95" w:rsidP="00EA1A95">
      <w:r>
        <w:rPr>
          <w:rFonts w:hint="eastAsia"/>
        </w:rPr>
        <w:t xml:space="preserve">　本シートは、初任者研修で習得すべきことがらについて、研修の受講前後の自らの理解度を可視的に捉えるものです。</w:t>
      </w:r>
      <w:r w:rsidRPr="00F60E87">
        <w:rPr>
          <w:rFonts w:hint="eastAsia"/>
          <w:b/>
          <w:bCs/>
          <w:color w:val="FF0000"/>
        </w:rPr>
        <w:t>二つの講義</w:t>
      </w:r>
      <w:r>
        <w:rPr>
          <w:rFonts w:hint="eastAsia"/>
        </w:rPr>
        <w:t>を視聴後は期限までに必要事項を記入し、事務局へ提出してください。</w:t>
      </w:r>
    </w:p>
    <w:p w14:paraId="16C06161" w14:textId="77777777" w:rsidR="00EA1A95" w:rsidRPr="00541613" w:rsidRDefault="00EA1A95" w:rsidP="00EA1A95">
      <w:r>
        <w:rPr>
          <w:rFonts w:hint="eastAsia"/>
        </w:rPr>
        <w:t xml:space="preserve">　［事前評価］① 本研修で自らが特に重点的に学ぶべき点を意識して研修に臨む。</w:t>
      </w:r>
    </w:p>
    <w:p w14:paraId="6D648F37" w14:textId="77777777" w:rsidR="00EA1A95" w:rsidRDefault="00EA1A95" w:rsidP="00EA1A95">
      <w:r>
        <w:rPr>
          <w:rFonts w:hint="eastAsia"/>
        </w:rPr>
        <w:t xml:space="preserve">　［事後評価］① 受講後の学習効果を確認する（身についた、自己評価と相違があった等）。</w:t>
      </w:r>
    </w:p>
    <w:p w14:paraId="45D72E09" w14:textId="77777777" w:rsidR="00EA1A95" w:rsidRDefault="00EA1A95" w:rsidP="00EA1A95">
      <w:r>
        <w:rPr>
          <w:rFonts w:hint="eastAsia"/>
        </w:rPr>
        <w:t xml:space="preserve">　　　　　　　② 今後の実践や学びに向けた指針を確認する。</w:t>
      </w:r>
    </w:p>
    <w:p w14:paraId="6B0DEF40" w14:textId="77777777" w:rsidR="00EA1A95" w:rsidRDefault="00EA1A95" w:rsidP="00EA1A95"/>
    <w:p w14:paraId="10A05E3E" w14:textId="77777777" w:rsidR="00EA1A95" w:rsidRPr="001B00AE" w:rsidRDefault="00EA1A95" w:rsidP="00EA1A95">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734C2AE4" w14:textId="77777777" w:rsidR="00EA1A95" w:rsidRDefault="00EA1A95" w:rsidP="00EA1A95">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EA1A95" w14:paraId="2253EC6E" w14:textId="77777777" w:rsidTr="001E13A6">
        <w:trPr>
          <w:trHeight w:val="77"/>
        </w:trPr>
        <w:tc>
          <w:tcPr>
            <w:tcW w:w="4310" w:type="dxa"/>
            <w:vMerge w:val="restart"/>
            <w:shd w:val="clear" w:color="auto" w:fill="D9D9D9" w:themeFill="background1" w:themeFillShade="D9"/>
            <w:vAlign w:val="center"/>
          </w:tcPr>
          <w:p w14:paraId="4C1659C6"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107EDEF8"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6E3C81FE"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rPr>
              <w:t>気づき</w:t>
            </w:r>
            <w:r>
              <w:rPr>
                <w:rFonts w:asciiTheme="majorEastAsia" w:eastAsiaTheme="majorEastAsia" w:hAnsiTheme="majorEastAsia" w:hint="eastAsia"/>
              </w:rPr>
              <w:t>や理解した点</w:t>
            </w:r>
            <w:r w:rsidRPr="0097475F">
              <w:rPr>
                <w:rFonts w:asciiTheme="majorEastAsia" w:eastAsiaTheme="majorEastAsia" w:hAnsiTheme="majorEastAsia"/>
              </w:rPr>
              <w:t>等</w:t>
            </w:r>
          </w:p>
        </w:tc>
      </w:tr>
      <w:tr w:rsidR="00EA1A95" w14:paraId="3B6995A1" w14:textId="77777777" w:rsidTr="001E13A6">
        <w:trPr>
          <w:trHeight w:val="77"/>
        </w:trPr>
        <w:tc>
          <w:tcPr>
            <w:tcW w:w="4310" w:type="dxa"/>
            <w:vMerge/>
          </w:tcPr>
          <w:p w14:paraId="08A1F4E2" w14:textId="77777777" w:rsidR="00EA1A95" w:rsidRDefault="00EA1A95" w:rsidP="001E13A6">
            <w:pPr>
              <w:rPr>
                <w:rFonts w:asciiTheme="majorEastAsia" w:eastAsiaTheme="majorEastAsia" w:hAnsiTheme="majorEastAsia"/>
              </w:rPr>
            </w:pPr>
          </w:p>
        </w:tc>
        <w:tc>
          <w:tcPr>
            <w:tcW w:w="851" w:type="dxa"/>
            <w:shd w:val="clear" w:color="auto" w:fill="D9D9D9" w:themeFill="background1" w:themeFillShade="D9"/>
            <w:vAlign w:val="center"/>
          </w:tcPr>
          <w:p w14:paraId="483C2910"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47003609"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6E25CE55" w14:textId="77777777" w:rsidR="00EA1A95" w:rsidRDefault="00EA1A95" w:rsidP="001E13A6">
            <w:pPr>
              <w:widowControl/>
              <w:jc w:val="left"/>
            </w:pPr>
          </w:p>
        </w:tc>
      </w:tr>
      <w:tr w:rsidR="00EA1A95" w14:paraId="71B0FA2D" w14:textId="77777777" w:rsidTr="001E13A6">
        <w:trPr>
          <w:trHeight w:val="3015"/>
        </w:trPr>
        <w:tc>
          <w:tcPr>
            <w:tcW w:w="4310" w:type="dxa"/>
            <w:tcBorders>
              <w:bottom w:val="dashed" w:sz="4" w:space="0" w:color="auto"/>
            </w:tcBorders>
            <w:vAlign w:val="center"/>
          </w:tcPr>
          <w:p w14:paraId="5C9E19FA" w14:textId="77777777" w:rsidR="00EA1A95" w:rsidRPr="004A3FF6" w:rsidRDefault="00EA1A95" w:rsidP="001E13A6">
            <w:r>
              <w:rPr>
                <w:rFonts w:hint="eastAsia"/>
              </w:rPr>
              <w:t xml:space="preserve">① </w:t>
            </w:r>
            <w:r w:rsidRPr="002B4B5E">
              <w:rPr>
                <w:rFonts w:hint="eastAsia"/>
              </w:rPr>
              <w:t>ケアマネジメント</w:t>
            </w:r>
            <w:r w:rsidRPr="00793184">
              <w:rPr>
                <w:rFonts w:hint="eastAsia"/>
              </w:rPr>
              <w:t>の展開</w:t>
            </w:r>
            <w:r w:rsidRPr="002B4B5E">
              <w:rPr>
                <w:rFonts w:hint="eastAsia"/>
              </w:rPr>
              <w:t>およびサービス等利用計画作成</w:t>
            </w:r>
            <w:r>
              <w:rPr>
                <w:rFonts w:hint="eastAsia"/>
              </w:rPr>
              <w:t>について、流れと留意点を説明できる。</w:t>
            </w:r>
          </w:p>
        </w:tc>
        <w:tc>
          <w:tcPr>
            <w:tcW w:w="851" w:type="dxa"/>
            <w:tcBorders>
              <w:bottom w:val="dashed" w:sz="4" w:space="0" w:color="auto"/>
            </w:tcBorders>
          </w:tcPr>
          <w:p w14:paraId="38577984" w14:textId="77777777" w:rsidR="00EA1A95" w:rsidRDefault="00EA1A95" w:rsidP="001E13A6">
            <w:pPr>
              <w:rPr>
                <w:rFonts w:asciiTheme="majorEastAsia" w:eastAsiaTheme="majorEastAsia" w:hAnsiTheme="majorEastAsia"/>
              </w:rPr>
            </w:pPr>
          </w:p>
          <w:p w14:paraId="0EDD93CC" w14:textId="77777777" w:rsidR="00EA1A95" w:rsidRDefault="00EA1A95" w:rsidP="001E13A6">
            <w:pPr>
              <w:rPr>
                <w:rFonts w:asciiTheme="majorEastAsia" w:eastAsiaTheme="majorEastAsia" w:hAnsiTheme="majorEastAsia"/>
              </w:rPr>
            </w:pPr>
          </w:p>
          <w:p w14:paraId="657BC097" w14:textId="77777777" w:rsidR="00EA1A95" w:rsidRDefault="00EA1A95" w:rsidP="001E13A6">
            <w:pPr>
              <w:rPr>
                <w:rFonts w:asciiTheme="majorEastAsia" w:eastAsiaTheme="majorEastAsia" w:hAnsiTheme="majorEastAsia"/>
              </w:rPr>
            </w:pPr>
          </w:p>
          <w:p w14:paraId="579845A2" w14:textId="77777777" w:rsidR="00EA1A95" w:rsidRDefault="00EA1A95" w:rsidP="001E13A6">
            <w:pPr>
              <w:rPr>
                <w:rFonts w:asciiTheme="majorEastAsia" w:eastAsiaTheme="majorEastAsia" w:hAnsiTheme="majorEastAsia"/>
              </w:rPr>
            </w:pPr>
          </w:p>
          <w:p w14:paraId="07B43D75" w14:textId="77777777" w:rsidR="00EA1A95" w:rsidRDefault="00EA1A95" w:rsidP="001E13A6">
            <w:pPr>
              <w:rPr>
                <w:rFonts w:asciiTheme="majorEastAsia" w:eastAsiaTheme="majorEastAsia" w:hAnsiTheme="majorEastAsia"/>
              </w:rPr>
            </w:pPr>
          </w:p>
          <w:p w14:paraId="28A670AC" w14:textId="77777777" w:rsidR="00EA1A95" w:rsidRDefault="00EA1A95" w:rsidP="001E13A6">
            <w:pPr>
              <w:rPr>
                <w:rFonts w:asciiTheme="majorEastAsia" w:eastAsiaTheme="majorEastAsia" w:hAnsiTheme="majorEastAsia"/>
              </w:rPr>
            </w:pPr>
          </w:p>
          <w:p w14:paraId="143D2EAF" w14:textId="77777777" w:rsidR="00EA1A95" w:rsidRDefault="00EA1A95" w:rsidP="001E13A6">
            <w:pPr>
              <w:rPr>
                <w:rFonts w:asciiTheme="majorEastAsia" w:eastAsiaTheme="majorEastAsia" w:hAnsiTheme="majorEastAsia"/>
              </w:rPr>
            </w:pPr>
          </w:p>
        </w:tc>
        <w:tc>
          <w:tcPr>
            <w:tcW w:w="850" w:type="dxa"/>
            <w:tcBorders>
              <w:bottom w:val="dashed" w:sz="4" w:space="0" w:color="auto"/>
            </w:tcBorders>
            <w:vAlign w:val="center"/>
          </w:tcPr>
          <w:p w14:paraId="0A34ABE5" w14:textId="77777777" w:rsidR="00EA1A95" w:rsidRDefault="00EA1A95" w:rsidP="001E13A6">
            <w:pPr>
              <w:jc w:val="center"/>
              <w:rPr>
                <w:rFonts w:asciiTheme="majorEastAsia" w:eastAsiaTheme="majorEastAsia" w:hAnsiTheme="majorEastAsia"/>
              </w:rPr>
            </w:pPr>
          </w:p>
        </w:tc>
        <w:tc>
          <w:tcPr>
            <w:tcW w:w="3119" w:type="dxa"/>
            <w:tcBorders>
              <w:bottom w:val="dashed" w:sz="4" w:space="0" w:color="auto"/>
            </w:tcBorders>
          </w:tcPr>
          <w:p w14:paraId="21B32C23" w14:textId="77777777" w:rsidR="00EA1A95" w:rsidRDefault="00EA1A95" w:rsidP="001E13A6">
            <w:pPr>
              <w:rPr>
                <w:rFonts w:asciiTheme="majorEastAsia" w:eastAsiaTheme="majorEastAsia" w:hAnsiTheme="majorEastAsia"/>
              </w:rPr>
            </w:pPr>
          </w:p>
        </w:tc>
      </w:tr>
      <w:tr w:rsidR="00EA1A95" w14:paraId="2153D9D4" w14:textId="77777777" w:rsidTr="001E13A6">
        <w:trPr>
          <w:trHeight w:val="3015"/>
        </w:trPr>
        <w:tc>
          <w:tcPr>
            <w:tcW w:w="4310" w:type="dxa"/>
            <w:tcBorders>
              <w:top w:val="dashed" w:sz="4" w:space="0" w:color="auto"/>
              <w:bottom w:val="single" w:sz="4" w:space="0" w:color="auto"/>
            </w:tcBorders>
            <w:vAlign w:val="center"/>
          </w:tcPr>
          <w:p w14:paraId="2D7A8AC8" w14:textId="77777777" w:rsidR="00EA1A95" w:rsidRDefault="00EA1A95" w:rsidP="001E13A6">
            <w:r>
              <w:rPr>
                <w:rFonts w:hint="eastAsia"/>
              </w:rPr>
              <w:t>②多職種連携及びチームアプローチとその必要性・効果について説明できる。</w:t>
            </w:r>
          </w:p>
        </w:tc>
        <w:tc>
          <w:tcPr>
            <w:tcW w:w="851" w:type="dxa"/>
            <w:tcBorders>
              <w:top w:val="dashed" w:sz="4" w:space="0" w:color="auto"/>
              <w:bottom w:val="single" w:sz="4" w:space="0" w:color="auto"/>
            </w:tcBorders>
          </w:tcPr>
          <w:p w14:paraId="512AED00" w14:textId="77777777" w:rsidR="00EA1A95" w:rsidRDefault="00EA1A95" w:rsidP="001E13A6">
            <w:pPr>
              <w:rPr>
                <w:rFonts w:asciiTheme="majorEastAsia" w:eastAsiaTheme="majorEastAsia" w:hAnsiTheme="majorEastAsia"/>
              </w:rPr>
            </w:pPr>
          </w:p>
          <w:p w14:paraId="76D30ABD" w14:textId="77777777" w:rsidR="00EA1A95" w:rsidRDefault="00EA1A95" w:rsidP="001E13A6">
            <w:pPr>
              <w:rPr>
                <w:rFonts w:asciiTheme="majorEastAsia" w:eastAsiaTheme="majorEastAsia" w:hAnsiTheme="majorEastAsia"/>
              </w:rPr>
            </w:pPr>
          </w:p>
          <w:p w14:paraId="194FEA86" w14:textId="77777777" w:rsidR="00EA1A95" w:rsidRPr="0071075C" w:rsidRDefault="00EA1A95" w:rsidP="001E13A6">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29E4E5E1" w14:textId="77777777" w:rsidR="00EA1A95" w:rsidRDefault="00EA1A95" w:rsidP="001E13A6">
            <w:pPr>
              <w:jc w:val="center"/>
              <w:rPr>
                <w:rFonts w:asciiTheme="majorEastAsia" w:eastAsiaTheme="majorEastAsia" w:hAnsiTheme="majorEastAsia"/>
              </w:rPr>
            </w:pPr>
          </w:p>
        </w:tc>
        <w:tc>
          <w:tcPr>
            <w:tcW w:w="3119" w:type="dxa"/>
            <w:tcBorders>
              <w:top w:val="dashed" w:sz="4" w:space="0" w:color="auto"/>
              <w:bottom w:val="single" w:sz="4" w:space="0" w:color="auto"/>
            </w:tcBorders>
          </w:tcPr>
          <w:p w14:paraId="4D53C25A" w14:textId="77777777" w:rsidR="00EA1A95" w:rsidRDefault="00EA1A95" w:rsidP="001E13A6">
            <w:pPr>
              <w:rPr>
                <w:rFonts w:asciiTheme="majorEastAsia" w:eastAsiaTheme="majorEastAsia" w:hAnsiTheme="majorEastAsia"/>
              </w:rPr>
            </w:pPr>
          </w:p>
        </w:tc>
      </w:tr>
    </w:tbl>
    <w:p w14:paraId="28D85968" w14:textId="77777777" w:rsidR="00EA1A95" w:rsidRDefault="00EA1A95" w:rsidP="00EA1A95">
      <w:pPr>
        <w:spacing w:line="120" w:lineRule="exact"/>
      </w:pPr>
    </w:p>
    <w:p w14:paraId="0EEAB7E3" w14:textId="77777777" w:rsidR="00EA1A95" w:rsidRDefault="00EA1A95" w:rsidP="00EA1A95">
      <w:r>
        <w:t xml:space="preserve">　　　　10　　　９　　　８　　　７　　　６　　　５　　　４　　　３　　　２　　　１</w:t>
      </w:r>
    </w:p>
    <w:p w14:paraId="5D9D2F6B" w14:textId="77777777" w:rsidR="00EA1A95" w:rsidRDefault="00EA1A95" w:rsidP="00EA1A95">
      <w:r>
        <w:rPr>
          <w:rFonts w:hint="eastAsia"/>
        </w:rPr>
        <w:t xml:space="preserve">　←理解度が高い　　　　　　　　　　　　　　　　　　　　　　　　　　　　　理解度が低い→</w:t>
      </w:r>
    </w:p>
    <w:p w14:paraId="7230FF4C" w14:textId="77777777" w:rsidR="00EA1A95" w:rsidRPr="004C71A2" w:rsidRDefault="00EA1A95" w:rsidP="00EA1A95"/>
    <w:p w14:paraId="09A9655F" w14:textId="42A29DD7" w:rsidR="00EA1A95" w:rsidRDefault="00EA1A95"/>
    <w:p w14:paraId="21C52ABF" w14:textId="77777777" w:rsidR="00EA1A95" w:rsidRPr="00040047" w:rsidRDefault="00EA1A95" w:rsidP="00EA1A95">
      <w:pPr>
        <w:rPr>
          <w:rFonts w:asciiTheme="majorEastAsia" w:eastAsiaTheme="majorEastAsia" w:hAnsiTheme="majorEastAsia"/>
          <w:sz w:val="22"/>
        </w:rPr>
      </w:pPr>
      <w:r w:rsidRPr="00040047">
        <w:rPr>
          <w:rFonts w:asciiTheme="majorEastAsia" w:eastAsiaTheme="majorEastAsia" w:hAnsiTheme="majorEastAsia" w:hint="eastAsia"/>
          <w:sz w:val="22"/>
        </w:rPr>
        <w:lastRenderedPageBreak/>
        <w:t>e-Learning</w:t>
      </w:r>
    </w:p>
    <w:p w14:paraId="24059A8F" w14:textId="77777777" w:rsidR="00EA1A95" w:rsidRPr="00040047" w:rsidRDefault="00EA1A95" w:rsidP="00EA1A95">
      <w:pPr>
        <w:jc w:val="left"/>
        <w:rPr>
          <w:rFonts w:asciiTheme="majorEastAsia" w:eastAsiaTheme="majorEastAsia" w:hAnsiTheme="majorEastAsia"/>
          <w:sz w:val="24"/>
          <w:szCs w:val="24"/>
        </w:rPr>
      </w:pPr>
      <w:r w:rsidRPr="00040047">
        <w:rPr>
          <w:rFonts w:asciiTheme="majorEastAsia" w:eastAsiaTheme="majorEastAsia" w:hAnsiTheme="majorEastAsia" w:hint="eastAsia"/>
          <w:sz w:val="24"/>
          <w:szCs w:val="24"/>
        </w:rPr>
        <w:t>初任者研修　振り返り・評価シート（科目別）</w:t>
      </w:r>
    </w:p>
    <w:p w14:paraId="06072A22" w14:textId="77777777" w:rsidR="00EA1A95" w:rsidRPr="00533ED3" w:rsidRDefault="00EA1A95" w:rsidP="00EA1A95">
      <w:pPr>
        <w:ind w:firstLineChars="150" w:firstLine="315"/>
        <w:jc w:val="left"/>
        <w:rPr>
          <w:rFonts w:asciiTheme="majorEastAsia" w:eastAsiaTheme="majorEastAsia" w:hAnsiTheme="majorEastAsia"/>
          <w:sz w:val="18"/>
          <w:szCs w:val="18"/>
        </w:rPr>
      </w:pPr>
      <w:r w:rsidRPr="0055383D">
        <w:rPr>
          <w:rFonts w:asciiTheme="majorEastAsia" w:eastAsiaTheme="majorEastAsia" w:hAnsiTheme="majorEastAsia" w:hint="eastAsia"/>
          <w:szCs w:val="21"/>
        </w:rPr>
        <w:t>講義動画視聴終了日</w:t>
      </w:r>
      <w:r>
        <w:rPr>
          <w:rFonts w:hint="eastAsia"/>
        </w:rPr>
        <w:t xml:space="preserve">　　　　年　　　月　　　　日</w:t>
      </w:r>
    </w:p>
    <w:p w14:paraId="5BE80715" w14:textId="4C7577E5" w:rsidR="00EA1A95" w:rsidRPr="00533ED3" w:rsidRDefault="00EA1A95" w:rsidP="00EA1A95">
      <w:pPr>
        <w:ind w:firstLineChars="200" w:firstLine="420"/>
        <w:jc w:val="left"/>
        <w:rPr>
          <w:u w:val="single"/>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EA1A95" w14:paraId="0F96A071" w14:textId="77777777" w:rsidTr="001E13A6">
        <w:trPr>
          <w:trHeight w:val="385"/>
        </w:trPr>
        <w:tc>
          <w:tcPr>
            <w:tcW w:w="825" w:type="dxa"/>
            <w:shd w:val="clear" w:color="auto" w:fill="D9D9D9" w:themeFill="background1" w:themeFillShade="D9"/>
            <w:vAlign w:val="center"/>
          </w:tcPr>
          <w:p w14:paraId="6F649B53" w14:textId="77777777" w:rsidR="00EA1A95" w:rsidRPr="00541613" w:rsidRDefault="00EA1A95" w:rsidP="001E13A6">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01A7B22C" w14:textId="7CB88081" w:rsidR="00EA1A95" w:rsidRDefault="00EA1A95" w:rsidP="001E13A6">
            <w:pPr>
              <w:jc w:val="left"/>
            </w:pPr>
            <w:r>
              <w:rPr>
                <w:rFonts w:hint="eastAsia"/>
              </w:rPr>
              <w:t>【講義</w:t>
            </w:r>
            <w:r w:rsidR="00800196">
              <w:rPr>
                <w:rFonts w:hint="eastAsia"/>
              </w:rPr>
              <w:t>2-3</w:t>
            </w:r>
            <w:r>
              <w:rPr>
                <w:rFonts w:hint="eastAsia"/>
              </w:rPr>
              <w:t xml:space="preserve">】 </w:t>
            </w:r>
          </w:p>
          <w:p w14:paraId="196AEE92" w14:textId="77777777" w:rsidR="00EA1A95" w:rsidRPr="00A138E9" w:rsidRDefault="00EA1A95" w:rsidP="001E13A6">
            <w:pPr>
              <w:jc w:val="left"/>
              <w:rPr>
                <w:sz w:val="19"/>
                <w:szCs w:val="19"/>
              </w:rPr>
            </w:pPr>
            <w:r w:rsidRPr="00A138E9">
              <w:rPr>
                <w:rFonts w:hint="eastAsia"/>
                <w:sz w:val="19"/>
                <w:szCs w:val="19"/>
              </w:rPr>
              <w:t>相談支援における家族支援と地域資源の活用への視点</w:t>
            </w:r>
          </w:p>
        </w:tc>
        <w:tc>
          <w:tcPr>
            <w:tcW w:w="839" w:type="dxa"/>
            <w:shd w:val="clear" w:color="auto" w:fill="D9D9D9" w:themeFill="background1" w:themeFillShade="D9"/>
            <w:vAlign w:val="center"/>
          </w:tcPr>
          <w:p w14:paraId="364F0D70" w14:textId="77777777" w:rsidR="00EA1A95" w:rsidRPr="00541613" w:rsidRDefault="00EA1A95" w:rsidP="001E13A6">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11C36216" w14:textId="5948718A" w:rsidR="00EA1A95" w:rsidRDefault="00CF516F" w:rsidP="00CF516F">
            <w:pPr>
              <w:jc w:val="left"/>
            </w:pPr>
            <w:r w:rsidRPr="00CF516F">
              <w:rPr>
                <w:rFonts w:hint="eastAsia"/>
              </w:rPr>
              <w:t>金丸　博一　氏</w:t>
            </w:r>
          </w:p>
        </w:tc>
      </w:tr>
    </w:tbl>
    <w:p w14:paraId="2095B63E" w14:textId="77777777" w:rsidR="00EA1A95" w:rsidRDefault="00EA1A95" w:rsidP="00EA1A95">
      <w:r>
        <w:rPr>
          <w:rFonts w:hint="eastAsia"/>
        </w:rPr>
        <w:t>本シートは、初任者研修で習得すべきことがらについて、研修の受講前後の自らの理解度を可視的に捉えるものです。視聴後は期限までに必要事項を記入し、事務局へ提出してください。</w:t>
      </w:r>
    </w:p>
    <w:p w14:paraId="2A7D1BED" w14:textId="77777777" w:rsidR="00EA1A95" w:rsidRDefault="00EA1A95" w:rsidP="00EA1A95">
      <w:r>
        <w:rPr>
          <w:rFonts w:hint="eastAsia"/>
        </w:rPr>
        <w:t xml:space="preserve">　［事前評価］① 本研修で自らが特に重点的に学ぶべき点を意識して研修に臨む。</w:t>
      </w:r>
    </w:p>
    <w:p w14:paraId="1CA51DCE" w14:textId="77777777" w:rsidR="00EA1A95" w:rsidRDefault="00EA1A95" w:rsidP="00EA1A95">
      <w:pPr>
        <w:ind w:leftChars="100" w:left="1470" w:hangingChars="600" w:hanging="1260"/>
      </w:pPr>
      <w:r>
        <w:rPr>
          <w:rFonts w:hint="eastAsia"/>
        </w:rPr>
        <w:t>［事後評価］① 受講後の学習効果を確認する（身についた、理解した自己評価と相違があった等）。</w:t>
      </w:r>
    </w:p>
    <w:p w14:paraId="05751EFD" w14:textId="77777777" w:rsidR="00EA1A95" w:rsidRDefault="00EA1A95" w:rsidP="00EA1A95">
      <w:pPr>
        <w:ind w:leftChars="700" w:left="1470"/>
      </w:pPr>
      <w:r>
        <w:rPr>
          <w:rFonts w:hint="eastAsia"/>
        </w:rPr>
        <w:t>② 今後の実践や演習など、学びに向けた指針を確認する。</w:t>
      </w:r>
    </w:p>
    <w:p w14:paraId="79327765" w14:textId="77777777" w:rsidR="00EA1A95" w:rsidRPr="006B58B8" w:rsidRDefault="00EA1A95" w:rsidP="00EA1A95"/>
    <w:p w14:paraId="201B5355" w14:textId="77777777" w:rsidR="00EA1A95" w:rsidRPr="006B58B8" w:rsidRDefault="00EA1A95" w:rsidP="00EA1A95">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53589E3F" w14:textId="77777777" w:rsidR="00EA1A95" w:rsidRDefault="00EA1A95" w:rsidP="00EA1A95">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EA1A95" w14:paraId="533AE2F1" w14:textId="77777777" w:rsidTr="001E13A6">
        <w:trPr>
          <w:trHeight w:val="77"/>
        </w:trPr>
        <w:tc>
          <w:tcPr>
            <w:tcW w:w="4310" w:type="dxa"/>
            <w:vMerge w:val="restart"/>
            <w:shd w:val="clear" w:color="auto" w:fill="D9D9D9" w:themeFill="background1" w:themeFillShade="D9"/>
            <w:vAlign w:val="center"/>
          </w:tcPr>
          <w:p w14:paraId="09BBC3D6"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0354A045" w14:textId="77777777" w:rsidR="00EA1A95" w:rsidRPr="0097475F" w:rsidRDefault="00EA1A95" w:rsidP="001E13A6">
            <w:pPr>
              <w:jc w:val="center"/>
              <w:rPr>
                <w:rFonts w:asciiTheme="majorEastAsia" w:eastAsiaTheme="majorEastAsia" w:hAnsiTheme="majorEastAsia"/>
              </w:rPr>
            </w:pPr>
            <w:r>
              <w:rPr>
                <w:rFonts w:asciiTheme="majorEastAsia" w:eastAsiaTheme="majorEastAsia" w:hAnsiTheme="majorEastAsia" w:hint="eastAsia"/>
              </w:rPr>
              <w:t>自己</w:t>
            </w: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60951B08"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rPr>
              <w:t>気づき</w:t>
            </w:r>
            <w:r>
              <w:rPr>
                <w:rFonts w:asciiTheme="majorEastAsia" w:eastAsiaTheme="majorEastAsia" w:hAnsiTheme="majorEastAsia" w:hint="eastAsia"/>
              </w:rPr>
              <w:t>や理解した点</w:t>
            </w:r>
            <w:r w:rsidRPr="0097475F">
              <w:rPr>
                <w:rFonts w:asciiTheme="majorEastAsia" w:eastAsiaTheme="majorEastAsia" w:hAnsiTheme="majorEastAsia"/>
              </w:rPr>
              <w:t>等</w:t>
            </w:r>
          </w:p>
        </w:tc>
      </w:tr>
      <w:tr w:rsidR="00EA1A95" w14:paraId="18470648" w14:textId="77777777" w:rsidTr="001E13A6">
        <w:trPr>
          <w:trHeight w:val="77"/>
        </w:trPr>
        <w:tc>
          <w:tcPr>
            <w:tcW w:w="4310" w:type="dxa"/>
            <w:vMerge/>
          </w:tcPr>
          <w:p w14:paraId="15210AA6" w14:textId="77777777" w:rsidR="00EA1A95" w:rsidRDefault="00EA1A95" w:rsidP="001E13A6">
            <w:pPr>
              <w:rPr>
                <w:rFonts w:asciiTheme="majorEastAsia" w:eastAsiaTheme="majorEastAsia" w:hAnsiTheme="majorEastAsia"/>
              </w:rPr>
            </w:pPr>
          </w:p>
        </w:tc>
        <w:tc>
          <w:tcPr>
            <w:tcW w:w="851" w:type="dxa"/>
            <w:shd w:val="clear" w:color="auto" w:fill="D9D9D9" w:themeFill="background1" w:themeFillShade="D9"/>
            <w:vAlign w:val="center"/>
          </w:tcPr>
          <w:p w14:paraId="2FA246A4"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7F7CCE3A"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7200804D" w14:textId="77777777" w:rsidR="00EA1A95" w:rsidRDefault="00EA1A95" w:rsidP="001E13A6">
            <w:pPr>
              <w:widowControl/>
              <w:jc w:val="left"/>
            </w:pPr>
          </w:p>
        </w:tc>
      </w:tr>
      <w:tr w:rsidR="00EA1A95" w14:paraId="588F34FD" w14:textId="77777777" w:rsidTr="001E13A6">
        <w:trPr>
          <w:trHeight w:val="1859"/>
        </w:trPr>
        <w:tc>
          <w:tcPr>
            <w:tcW w:w="4310" w:type="dxa"/>
            <w:tcBorders>
              <w:bottom w:val="dashed" w:sz="4" w:space="0" w:color="auto"/>
            </w:tcBorders>
            <w:vAlign w:val="center"/>
          </w:tcPr>
          <w:p w14:paraId="77C8B8D1" w14:textId="77777777" w:rsidR="00EA1A95" w:rsidRPr="004A3FF6" w:rsidRDefault="00EA1A95" w:rsidP="001E13A6">
            <w:r>
              <w:rPr>
                <w:rFonts w:hint="eastAsia"/>
              </w:rPr>
              <w:t>①障害者のある本人の意思と家族の思いや要望に違いがある場合、相談を受けた支援者としてどういった役割を果たしていけばいいのか説明できる。</w:t>
            </w:r>
          </w:p>
        </w:tc>
        <w:tc>
          <w:tcPr>
            <w:tcW w:w="851" w:type="dxa"/>
            <w:tcBorders>
              <w:bottom w:val="dashed" w:sz="4" w:space="0" w:color="auto"/>
            </w:tcBorders>
          </w:tcPr>
          <w:p w14:paraId="6A6720C3" w14:textId="77777777" w:rsidR="00EA1A95" w:rsidRDefault="00EA1A95" w:rsidP="001E13A6">
            <w:pPr>
              <w:rPr>
                <w:rFonts w:asciiTheme="majorEastAsia" w:eastAsiaTheme="majorEastAsia" w:hAnsiTheme="majorEastAsia"/>
              </w:rPr>
            </w:pPr>
          </w:p>
          <w:p w14:paraId="1160B5FB" w14:textId="77777777" w:rsidR="00EA1A95" w:rsidRDefault="00EA1A95" w:rsidP="001E13A6">
            <w:pPr>
              <w:rPr>
                <w:rFonts w:asciiTheme="majorEastAsia" w:eastAsiaTheme="majorEastAsia" w:hAnsiTheme="majorEastAsia"/>
              </w:rPr>
            </w:pPr>
          </w:p>
          <w:p w14:paraId="46320931" w14:textId="77777777" w:rsidR="00EA1A95" w:rsidRDefault="00EA1A95" w:rsidP="001E13A6">
            <w:pPr>
              <w:rPr>
                <w:rFonts w:asciiTheme="majorEastAsia" w:eastAsiaTheme="majorEastAsia" w:hAnsiTheme="majorEastAsia"/>
              </w:rPr>
            </w:pPr>
          </w:p>
        </w:tc>
        <w:tc>
          <w:tcPr>
            <w:tcW w:w="850" w:type="dxa"/>
            <w:tcBorders>
              <w:bottom w:val="dashed" w:sz="4" w:space="0" w:color="auto"/>
            </w:tcBorders>
            <w:vAlign w:val="center"/>
          </w:tcPr>
          <w:p w14:paraId="089780AF" w14:textId="77777777" w:rsidR="00EA1A95" w:rsidRDefault="00EA1A95" w:rsidP="001E13A6">
            <w:pPr>
              <w:jc w:val="center"/>
              <w:rPr>
                <w:rFonts w:asciiTheme="majorEastAsia" w:eastAsiaTheme="majorEastAsia" w:hAnsiTheme="majorEastAsia"/>
              </w:rPr>
            </w:pPr>
          </w:p>
        </w:tc>
        <w:tc>
          <w:tcPr>
            <w:tcW w:w="3119" w:type="dxa"/>
            <w:tcBorders>
              <w:bottom w:val="dashed" w:sz="4" w:space="0" w:color="auto"/>
            </w:tcBorders>
          </w:tcPr>
          <w:p w14:paraId="373071EC" w14:textId="77777777" w:rsidR="00EA1A95" w:rsidRDefault="00EA1A95" w:rsidP="001E13A6">
            <w:pPr>
              <w:rPr>
                <w:rFonts w:asciiTheme="majorEastAsia" w:eastAsiaTheme="majorEastAsia" w:hAnsiTheme="majorEastAsia"/>
              </w:rPr>
            </w:pPr>
          </w:p>
        </w:tc>
      </w:tr>
      <w:tr w:rsidR="00EA1A95" w14:paraId="2B9DAA76" w14:textId="77777777" w:rsidTr="001E13A6">
        <w:trPr>
          <w:trHeight w:val="1859"/>
        </w:trPr>
        <w:tc>
          <w:tcPr>
            <w:tcW w:w="4310" w:type="dxa"/>
            <w:tcBorders>
              <w:top w:val="dashed" w:sz="4" w:space="0" w:color="auto"/>
              <w:bottom w:val="dashed" w:sz="4" w:space="0" w:color="auto"/>
            </w:tcBorders>
            <w:vAlign w:val="center"/>
          </w:tcPr>
          <w:p w14:paraId="08F0A7FA" w14:textId="77777777" w:rsidR="00EA1A95" w:rsidRDefault="00EA1A95" w:rsidP="001E13A6">
            <w:r>
              <w:rPr>
                <w:rFonts w:hint="eastAsia"/>
              </w:rPr>
              <w:t>②最新の地域資源に関する情報を幅広く得るために、日頃からどういった活動を行なっていくことが大切なのかを具体的に説明できる。</w:t>
            </w:r>
          </w:p>
        </w:tc>
        <w:tc>
          <w:tcPr>
            <w:tcW w:w="851" w:type="dxa"/>
            <w:tcBorders>
              <w:top w:val="dashed" w:sz="4" w:space="0" w:color="auto"/>
              <w:bottom w:val="dashed" w:sz="4" w:space="0" w:color="auto"/>
            </w:tcBorders>
          </w:tcPr>
          <w:p w14:paraId="1368E209" w14:textId="77777777" w:rsidR="00EA1A95" w:rsidRDefault="00EA1A95" w:rsidP="001E13A6">
            <w:pPr>
              <w:rPr>
                <w:rFonts w:asciiTheme="majorEastAsia" w:eastAsiaTheme="majorEastAsia" w:hAnsiTheme="majorEastAsia"/>
              </w:rPr>
            </w:pPr>
          </w:p>
          <w:p w14:paraId="39B4404C" w14:textId="77777777" w:rsidR="00EA1A95" w:rsidRDefault="00EA1A95" w:rsidP="001E13A6">
            <w:pPr>
              <w:rPr>
                <w:rFonts w:asciiTheme="majorEastAsia" w:eastAsiaTheme="majorEastAsia" w:hAnsiTheme="majorEastAsia"/>
              </w:rPr>
            </w:pPr>
          </w:p>
          <w:p w14:paraId="531372F5" w14:textId="77777777" w:rsidR="00EA1A95" w:rsidRDefault="00EA1A95" w:rsidP="001E13A6">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2C2E088E" w14:textId="77777777" w:rsidR="00EA1A95" w:rsidRDefault="00EA1A95" w:rsidP="001E13A6">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7D0B0A78" w14:textId="77777777" w:rsidR="00EA1A95" w:rsidRDefault="00EA1A95" w:rsidP="001E13A6">
            <w:pPr>
              <w:rPr>
                <w:rFonts w:asciiTheme="majorEastAsia" w:eastAsiaTheme="majorEastAsia" w:hAnsiTheme="majorEastAsia"/>
              </w:rPr>
            </w:pPr>
          </w:p>
        </w:tc>
      </w:tr>
      <w:tr w:rsidR="00EA1A95" w14:paraId="34358B59" w14:textId="77777777" w:rsidTr="001E13A6">
        <w:trPr>
          <w:trHeight w:val="1859"/>
        </w:trPr>
        <w:tc>
          <w:tcPr>
            <w:tcW w:w="4310" w:type="dxa"/>
            <w:tcBorders>
              <w:top w:val="dashed" w:sz="4" w:space="0" w:color="auto"/>
              <w:bottom w:val="dashed" w:sz="4" w:space="0" w:color="auto"/>
            </w:tcBorders>
            <w:vAlign w:val="center"/>
          </w:tcPr>
          <w:p w14:paraId="5AA136ED" w14:textId="77777777" w:rsidR="00EA1A95" w:rsidRDefault="00EA1A95" w:rsidP="001E13A6">
            <w:r>
              <w:rPr>
                <w:rFonts w:hint="eastAsia"/>
              </w:rPr>
              <w:t>③「地域課題」がどのように見出されるのかを説明できる。</w:t>
            </w:r>
          </w:p>
        </w:tc>
        <w:tc>
          <w:tcPr>
            <w:tcW w:w="851" w:type="dxa"/>
            <w:tcBorders>
              <w:top w:val="dashed" w:sz="4" w:space="0" w:color="auto"/>
              <w:bottom w:val="dashed" w:sz="4" w:space="0" w:color="auto"/>
            </w:tcBorders>
          </w:tcPr>
          <w:p w14:paraId="75C4F591" w14:textId="77777777" w:rsidR="00EA1A95" w:rsidRDefault="00EA1A95" w:rsidP="001E13A6">
            <w:pPr>
              <w:rPr>
                <w:rFonts w:asciiTheme="majorEastAsia" w:eastAsiaTheme="majorEastAsia" w:hAnsiTheme="majorEastAsia"/>
              </w:rPr>
            </w:pPr>
          </w:p>
          <w:p w14:paraId="200DA2DB" w14:textId="77777777" w:rsidR="00EA1A95" w:rsidRDefault="00EA1A95" w:rsidP="001E13A6">
            <w:pPr>
              <w:rPr>
                <w:rFonts w:asciiTheme="majorEastAsia" w:eastAsiaTheme="majorEastAsia" w:hAnsiTheme="majorEastAsia"/>
              </w:rPr>
            </w:pPr>
          </w:p>
          <w:p w14:paraId="462D63AE" w14:textId="77777777" w:rsidR="00EA1A95" w:rsidRDefault="00EA1A95" w:rsidP="001E13A6">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5655E5EC" w14:textId="77777777" w:rsidR="00EA1A95" w:rsidRDefault="00EA1A95" w:rsidP="001E13A6">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3862752A" w14:textId="77777777" w:rsidR="00EA1A95" w:rsidRDefault="00EA1A95" w:rsidP="001E13A6">
            <w:pPr>
              <w:rPr>
                <w:rFonts w:asciiTheme="majorEastAsia" w:eastAsiaTheme="majorEastAsia" w:hAnsiTheme="majorEastAsia"/>
              </w:rPr>
            </w:pPr>
          </w:p>
        </w:tc>
      </w:tr>
      <w:tr w:rsidR="00EA1A95" w14:paraId="113C5EE9" w14:textId="77777777" w:rsidTr="001E13A6">
        <w:trPr>
          <w:trHeight w:val="1859"/>
        </w:trPr>
        <w:tc>
          <w:tcPr>
            <w:tcW w:w="4310" w:type="dxa"/>
            <w:tcBorders>
              <w:top w:val="dashed" w:sz="4" w:space="0" w:color="auto"/>
              <w:bottom w:val="single" w:sz="4" w:space="0" w:color="auto"/>
            </w:tcBorders>
            <w:vAlign w:val="center"/>
          </w:tcPr>
          <w:p w14:paraId="052FACED" w14:textId="77777777" w:rsidR="00EA1A95" w:rsidRPr="006A400C" w:rsidRDefault="00EA1A95" w:rsidP="001E13A6">
            <w:r>
              <w:rPr>
                <w:rFonts w:hint="eastAsia"/>
              </w:rPr>
              <w:t>④（自立支援）協議会の目的について、「社会資源の開発」という言葉を使って説明できる。</w:t>
            </w:r>
          </w:p>
        </w:tc>
        <w:tc>
          <w:tcPr>
            <w:tcW w:w="851" w:type="dxa"/>
            <w:tcBorders>
              <w:top w:val="dashed" w:sz="4" w:space="0" w:color="auto"/>
              <w:bottom w:val="single" w:sz="4" w:space="0" w:color="auto"/>
            </w:tcBorders>
          </w:tcPr>
          <w:p w14:paraId="1109C08A" w14:textId="77777777" w:rsidR="00EA1A95" w:rsidRDefault="00EA1A95" w:rsidP="001E13A6">
            <w:pPr>
              <w:rPr>
                <w:rFonts w:asciiTheme="majorEastAsia" w:eastAsiaTheme="majorEastAsia" w:hAnsiTheme="majorEastAsia"/>
              </w:rPr>
            </w:pPr>
          </w:p>
          <w:p w14:paraId="3E2C29B4" w14:textId="77777777" w:rsidR="00EA1A95" w:rsidRDefault="00EA1A95" w:rsidP="001E13A6">
            <w:pPr>
              <w:rPr>
                <w:rFonts w:asciiTheme="majorEastAsia" w:eastAsiaTheme="majorEastAsia" w:hAnsiTheme="majorEastAsia"/>
              </w:rPr>
            </w:pPr>
          </w:p>
          <w:p w14:paraId="3F48A160" w14:textId="77777777" w:rsidR="00EA1A95" w:rsidRDefault="00EA1A95" w:rsidP="001E13A6">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6063C88C" w14:textId="77777777" w:rsidR="00EA1A95" w:rsidRDefault="00EA1A95" w:rsidP="001E13A6">
            <w:pPr>
              <w:jc w:val="center"/>
              <w:rPr>
                <w:rFonts w:asciiTheme="majorEastAsia" w:eastAsiaTheme="majorEastAsia" w:hAnsiTheme="majorEastAsia"/>
              </w:rPr>
            </w:pPr>
          </w:p>
        </w:tc>
        <w:tc>
          <w:tcPr>
            <w:tcW w:w="3119" w:type="dxa"/>
            <w:tcBorders>
              <w:top w:val="dashed" w:sz="4" w:space="0" w:color="auto"/>
              <w:bottom w:val="single" w:sz="4" w:space="0" w:color="auto"/>
            </w:tcBorders>
          </w:tcPr>
          <w:p w14:paraId="6F11998B" w14:textId="77777777" w:rsidR="00EA1A95" w:rsidRDefault="00EA1A95" w:rsidP="001E13A6">
            <w:pPr>
              <w:rPr>
                <w:rFonts w:asciiTheme="majorEastAsia" w:eastAsiaTheme="majorEastAsia" w:hAnsiTheme="majorEastAsia"/>
              </w:rPr>
            </w:pPr>
          </w:p>
        </w:tc>
      </w:tr>
    </w:tbl>
    <w:p w14:paraId="5411DC65" w14:textId="77777777" w:rsidR="00EA1A95" w:rsidRDefault="00EA1A95" w:rsidP="00EA1A95">
      <w:pPr>
        <w:spacing w:line="120" w:lineRule="exact"/>
      </w:pPr>
    </w:p>
    <w:p w14:paraId="4C410108" w14:textId="77777777" w:rsidR="00EA1A95" w:rsidRDefault="00EA1A95" w:rsidP="00EA1A95">
      <w:r>
        <w:t xml:space="preserve">　　　　10　　　９　　　８　　　７　　　６　　　５　　　４　　　３　　　２　　　１</w:t>
      </w:r>
    </w:p>
    <w:p w14:paraId="74D170C9" w14:textId="77777777" w:rsidR="00EA1A95" w:rsidRPr="0055383D" w:rsidRDefault="00EA1A95" w:rsidP="00EA1A95">
      <w:r>
        <w:rPr>
          <w:rFonts w:hint="eastAsia"/>
        </w:rPr>
        <w:t xml:space="preserve">　　　←理解度が高い　　　　　　　　　　　　　　　　　　　　　　　　理解度が低い　→</w:t>
      </w:r>
    </w:p>
    <w:p w14:paraId="23313646" w14:textId="77777777" w:rsidR="00EA1A95" w:rsidRPr="00040047" w:rsidRDefault="00EA1A95" w:rsidP="00EA1A95">
      <w:pPr>
        <w:rPr>
          <w:rFonts w:asciiTheme="majorEastAsia" w:eastAsiaTheme="majorEastAsia" w:hAnsiTheme="majorEastAsia"/>
          <w:sz w:val="22"/>
        </w:rPr>
      </w:pPr>
      <w:r w:rsidRPr="00040047">
        <w:rPr>
          <w:rFonts w:asciiTheme="majorEastAsia" w:eastAsiaTheme="majorEastAsia" w:hAnsiTheme="majorEastAsia" w:hint="eastAsia"/>
          <w:sz w:val="22"/>
        </w:rPr>
        <w:lastRenderedPageBreak/>
        <w:t>e-Learning</w:t>
      </w:r>
    </w:p>
    <w:p w14:paraId="31FBE277" w14:textId="77777777" w:rsidR="00EA1A95" w:rsidRPr="00040047" w:rsidRDefault="00EA1A95" w:rsidP="00EA1A95">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初任者</w:t>
      </w:r>
      <w:r w:rsidRPr="00040047">
        <w:rPr>
          <w:rFonts w:asciiTheme="majorEastAsia" w:eastAsiaTheme="majorEastAsia" w:hAnsiTheme="majorEastAsia" w:hint="eastAsia"/>
          <w:sz w:val="24"/>
          <w:szCs w:val="24"/>
        </w:rPr>
        <w:t>研修　振り返り・評価シート（科目別）</w:t>
      </w:r>
    </w:p>
    <w:p w14:paraId="272BAA33" w14:textId="77777777" w:rsidR="00EA1A95" w:rsidRPr="00533ED3" w:rsidRDefault="00EA1A95" w:rsidP="00EA1A95">
      <w:pPr>
        <w:ind w:firstLineChars="150" w:firstLine="315"/>
        <w:jc w:val="left"/>
        <w:rPr>
          <w:rFonts w:asciiTheme="majorEastAsia" w:eastAsiaTheme="majorEastAsia" w:hAnsiTheme="majorEastAsia"/>
          <w:sz w:val="18"/>
          <w:szCs w:val="18"/>
        </w:rPr>
      </w:pPr>
      <w:r w:rsidRPr="0055383D">
        <w:rPr>
          <w:rFonts w:asciiTheme="majorEastAsia" w:eastAsiaTheme="majorEastAsia" w:hAnsiTheme="majorEastAsia" w:hint="eastAsia"/>
          <w:szCs w:val="21"/>
        </w:rPr>
        <w:t>講義動画視聴終了日</w:t>
      </w:r>
      <w:r>
        <w:rPr>
          <w:rFonts w:hint="eastAsia"/>
        </w:rPr>
        <w:t xml:space="preserve">　　　　年　　　月　　　　日</w:t>
      </w:r>
    </w:p>
    <w:p w14:paraId="512D3E7E" w14:textId="51855EFD" w:rsidR="00EA1A95" w:rsidRPr="00533ED3" w:rsidRDefault="00EA1A95" w:rsidP="00EA1A95">
      <w:pPr>
        <w:ind w:firstLineChars="200" w:firstLine="420"/>
        <w:jc w:val="left"/>
        <w:rPr>
          <w:u w:val="single"/>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EA1A95" w14:paraId="3159ED91" w14:textId="77777777" w:rsidTr="001E13A6">
        <w:trPr>
          <w:trHeight w:val="385"/>
        </w:trPr>
        <w:tc>
          <w:tcPr>
            <w:tcW w:w="825" w:type="dxa"/>
            <w:shd w:val="clear" w:color="auto" w:fill="D9D9D9" w:themeFill="background1" w:themeFillShade="D9"/>
            <w:vAlign w:val="center"/>
          </w:tcPr>
          <w:p w14:paraId="4FC34B0E" w14:textId="77777777" w:rsidR="00EA1A95" w:rsidRPr="00541613" w:rsidRDefault="00EA1A95" w:rsidP="001E13A6">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1223256A" w14:textId="4D26C448" w:rsidR="00EA1A95" w:rsidRDefault="00EA1A95" w:rsidP="001E13A6">
            <w:pPr>
              <w:jc w:val="left"/>
            </w:pPr>
            <w:r>
              <w:rPr>
                <w:rFonts w:hint="eastAsia"/>
              </w:rPr>
              <w:t>【講義３−１】</w:t>
            </w:r>
          </w:p>
          <w:p w14:paraId="695F185D" w14:textId="1922BB8F" w:rsidR="00EA1A95" w:rsidRPr="002654D4" w:rsidRDefault="00EA1A95" w:rsidP="001E13A6">
            <w:pPr>
              <w:rPr>
                <w:sz w:val="11"/>
                <w:szCs w:val="11"/>
              </w:rPr>
            </w:pPr>
            <w:r w:rsidRPr="002654D4">
              <w:t xml:space="preserve">障害者総合支援法等の理念・現状 </w:t>
            </w:r>
          </w:p>
        </w:tc>
        <w:tc>
          <w:tcPr>
            <w:tcW w:w="839" w:type="dxa"/>
            <w:shd w:val="clear" w:color="auto" w:fill="D9D9D9" w:themeFill="background1" w:themeFillShade="D9"/>
            <w:vAlign w:val="center"/>
          </w:tcPr>
          <w:p w14:paraId="0036A538" w14:textId="77777777" w:rsidR="00EA1A95" w:rsidRPr="00541613" w:rsidRDefault="00EA1A95" w:rsidP="001E13A6">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4B6D0B5E" w14:textId="1939AB42" w:rsidR="00EA1A95" w:rsidRDefault="00CF516F" w:rsidP="001E13A6">
            <w:pPr>
              <w:ind w:right="420"/>
              <w:jc w:val="center"/>
            </w:pPr>
            <w:r w:rsidRPr="00CF516F">
              <w:rPr>
                <w:rFonts w:hint="eastAsia"/>
              </w:rPr>
              <w:t>大平　眞太郎　氏</w:t>
            </w:r>
          </w:p>
        </w:tc>
      </w:tr>
    </w:tbl>
    <w:p w14:paraId="61FBA26C" w14:textId="77777777" w:rsidR="00EA1A95" w:rsidRDefault="00EA1A95" w:rsidP="00EA1A95">
      <w:r>
        <w:rPr>
          <w:rFonts w:hint="eastAsia"/>
        </w:rPr>
        <w:t xml:space="preserve">　本シートは、初任者研修で習得すべきことがらについて、研修の受講前後の自らの理解度を可視的に捉えるものです。視聴後は期限までに必要事項を記入し、事務局へ提出してください。</w:t>
      </w:r>
    </w:p>
    <w:p w14:paraId="0D9305C5" w14:textId="77777777" w:rsidR="00EA1A95" w:rsidRPr="00541613" w:rsidRDefault="00EA1A95" w:rsidP="00EA1A95">
      <w:r>
        <w:rPr>
          <w:rFonts w:hint="eastAsia"/>
        </w:rPr>
        <w:t xml:space="preserve">　［事前評価］① 本研修で自らが特に重点的に学ぶべき点を意識して研修に臨む。</w:t>
      </w:r>
    </w:p>
    <w:p w14:paraId="5C5105B2" w14:textId="77777777" w:rsidR="00EA1A95" w:rsidRDefault="00EA1A95" w:rsidP="00EA1A95">
      <w:r>
        <w:rPr>
          <w:rFonts w:hint="eastAsia"/>
        </w:rPr>
        <w:t xml:space="preserve">　</w:t>
      </w:r>
      <w:r>
        <w:t xml:space="preserve"> </w:t>
      </w:r>
      <w:r>
        <w:rPr>
          <w:rFonts w:hint="eastAsia"/>
        </w:rPr>
        <w:t>［事後評価］① 受講後の学習効果を確認する（身についた、理解した自己評価と相違があった等）。</w:t>
      </w:r>
    </w:p>
    <w:p w14:paraId="2B54612C" w14:textId="77777777" w:rsidR="00EA1A95" w:rsidRDefault="00EA1A95" w:rsidP="00EA1A95">
      <w:r>
        <w:rPr>
          <w:rFonts w:hint="eastAsia"/>
        </w:rPr>
        <w:t xml:space="preserve">　　　　 </w:t>
      </w:r>
      <w:r>
        <w:t xml:space="preserve"> </w:t>
      </w:r>
      <w:r>
        <w:rPr>
          <w:rFonts w:hint="eastAsia"/>
        </w:rPr>
        <w:t xml:space="preserve">　</w:t>
      </w:r>
      <w:r>
        <w:t xml:space="preserve"> </w:t>
      </w:r>
      <w:r>
        <w:rPr>
          <w:rFonts w:hint="eastAsia"/>
        </w:rPr>
        <w:t>② 今後の実践や演習など、学びに向けた指針を確認する。</w:t>
      </w:r>
    </w:p>
    <w:p w14:paraId="5F2090DA" w14:textId="77777777" w:rsidR="00EA1A95" w:rsidRPr="006B58B8" w:rsidRDefault="00EA1A95" w:rsidP="00EA1A95"/>
    <w:p w14:paraId="7F61DA0D" w14:textId="77777777" w:rsidR="00EA1A95" w:rsidRPr="006B58B8" w:rsidRDefault="00EA1A95" w:rsidP="00EA1A95">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67F72346" w14:textId="77777777" w:rsidR="00EA1A95" w:rsidRDefault="00EA1A95" w:rsidP="00EA1A95">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EA1A95" w14:paraId="2E8E9D46" w14:textId="77777777" w:rsidTr="001E13A6">
        <w:trPr>
          <w:trHeight w:val="77"/>
        </w:trPr>
        <w:tc>
          <w:tcPr>
            <w:tcW w:w="4310" w:type="dxa"/>
            <w:vMerge w:val="restart"/>
            <w:shd w:val="clear" w:color="auto" w:fill="D9D9D9" w:themeFill="background1" w:themeFillShade="D9"/>
            <w:vAlign w:val="center"/>
          </w:tcPr>
          <w:p w14:paraId="0F112CB1"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20EC4A3C" w14:textId="77777777" w:rsidR="00EA1A95" w:rsidRPr="0097475F" w:rsidRDefault="00EA1A95" w:rsidP="001E13A6">
            <w:pPr>
              <w:jc w:val="center"/>
              <w:rPr>
                <w:rFonts w:asciiTheme="majorEastAsia" w:eastAsiaTheme="majorEastAsia" w:hAnsiTheme="majorEastAsia"/>
              </w:rPr>
            </w:pPr>
            <w:r>
              <w:rPr>
                <w:rFonts w:asciiTheme="majorEastAsia" w:eastAsiaTheme="majorEastAsia" w:hAnsiTheme="majorEastAsia" w:hint="eastAsia"/>
              </w:rPr>
              <w:t>自己</w:t>
            </w: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23E8A1A9"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rPr>
              <w:t>気づき</w:t>
            </w:r>
            <w:r>
              <w:rPr>
                <w:rFonts w:asciiTheme="majorEastAsia" w:eastAsiaTheme="majorEastAsia" w:hAnsiTheme="majorEastAsia" w:hint="eastAsia"/>
              </w:rPr>
              <w:t>や理解した点</w:t>
            </w:r>
            <w:r w:rsidRPr="0097475F">
              <w:rPr>
                <w:rFonts w:asciiTheme="majorEastAsia" w:eastAsiaTheme="majorEastAsia" w:hAnsiTheme="majorEastAsia"/>
              </w:rPr>
              <w:t>等</w:t>
            </w:r>
          </w:p>
        </w:tc>
      </w:tr>
      <w:tr w:rsidR="00EA1A95" w14:paraId="402067BD" w14:textId="77777777" w:rsidTr="001E13A6">
        <w:trPr>
          <w:trHeight w:val="77"/>
        </w:trPr>
        <w:tc>
          <w:tcPr>
            <w:tcW w:w="4310" w:type="dxa"/>
            <w:vMerge/>
          </w:tcPr>
          <w:p w14:paraId="303447D8" w14:textId="77777777" w:rsidR="00EA1A95" w:rsidRDefault="00EA1A95" w:rsidP="001E13A6">
            <w:pPr>
              <w:rPr>
                <w:rFonts w:asciiTheme="majorEastAsia" w:eastAsiaTheme="majorEastAsia" w:hAnsiTheme="majorEastAsia"/>
              </w:rPr>
            </w:pPr>
          </w:p>
        </w:tc>
        <w:tc>
          <w:tcPr>
            <w:tcW w:w="851" w:type="dxa"/>
            <w:shd w:val="clear" w:color="auto" w:fill="D9D9D9" w:themeFill="background1" w:themeFillShade="D9"/>
            <w:vAlign w:val="center"/>
          </w:tcPr>
          <w:p w14:paraId="60B4F2E6"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18D73BB2"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1419E2D9" w14:textId="77777777" w:rsidR="00EA1A95" w:rsidRDefault="00EA1A95" w:rsidP="001E13A6">
            <w:pPr>
              <w:widowControl/>
              <w:jc w:val="left"/>
            </w:pPr>
          </w:p>
        </w:tc>
      </w:tr>
      <w:tr w:rsidR="00EA1A95" w14:paraId="5AAAEB62" w14:textId="77777777" w:rsidTr="001E13A6">
        <w:trPr>
          <w:trHeight w:val="670"/>
        </w:trPr>
        <w:tc>
          <w:tcPr>
            <w:tcW w:w="4310" w:type="dxa"/>
            <w:tcBorders>
              <w:bottom w:val="dashed" w:sz="4" w:space="0" w:color="auto"/>
            </w:tcBorders>
            <w:vAlign w:val="center"/>
          </w:tcPr>
          <w:p w14:paraId="36388D63" w14:textId="77777777" w:rsidR="00EA1A95" w:rsidRDefault="00EA1A95" w:rsidP="001E13A6">
            <w:r>
              <w:rPr>
                <w:rFonts w:hint="eastAsia"/>
              </w:rPr>
              <w:t>① 障害福祉施策の経緯と動向、障害者総合支援法の概要ついて理解する。</w:t>
            </w:r>
          </w:p>
        </w:tc>
        <w:tc>
          <w:tcPr>
            <w:tcW w:w="851" w:type="dxa"/>
            <w:tcBorders>
              <w:bottom w:val="dashed" w:sz="4" w:space="0" w:color="auto"/>
            </w:tcBorders>
          </w:tcPr>
          <w:p w14:paraId="3294CCA2" w14:textId="77777777" w:rsidR="00EA1A95" w:rsidRDefault="00EA1A95" w:rsidP="001E13A6">
            <w:pPr>
              <w:rPr>
                <w:rFonts w:asciiTheme="majorEastAsia" w:eastAsiaTheme="majorEastAsia" w:hAnsiTheme="majorEastAsia"/>
              </w:rPr>
            </w:pPr>
          </w:p>
        </w:tc>
        <w:tc>
          <w:tcPr>
            <w:tcW w:w="850" w:type="dxa"/>
            <w:tcBorders>
              <w:bottom w:val="dashed" w:sz="4" w:space="0" w:color="auto"/>
            </w:tcBorders>
            <w:vAlign w:val="center"/>
          </w:tcPr>
          <w:p w14:paraId="117B2923" w14:textId="77777777" w:rsidR="00EA1A95" w:rsidRDefault="00EA1A95" w:rsidP="001E13A6">
            <w:pPr>
              <w:jc w:val="center"/>
              <w:rPr>
                <w:rFonts w:asciiTheme="majorEastAsia" w:eastAsiaTheme="majorEastAsia" w:hAnsiTheme="majorEastAsia"/>
              </w:rPr>
            </w:pPr>
          </w:p>
        </w:tc>
        <w:tc>
          <w:tcPr>
            <w:tcW w:w="3119" w:type="dxa"/>
            <w:tcBorders>
              <w:bottom w:val="dashed" w:sz="4" w:space="0" w:color="auto"/>
            </w:tcBorders>
          </w:tcPr>
          <w:p w14:paraId="3CE5E5BA" w14:textId="77777777" w:rsidR="00EA1A95" w:rsidRDefault="00EA1A95" w:rsidP="001E13A6">
            <w:pPr>
              <w:rPr>
                <w:rFonts w:asciiTheme="majorEastAsia" w:eastAsiaTheme="majorEastAsia" w:hAnsiTheme="majorEastAsia"/>
              </w:rPr>
            </w:pPr>
          </w:p>
        </w:tc>
      </w:tr>
      <w:tr w:rsidR="00EA1A95" w14:paraId="1993FE83" w14:textId="77777777" w:rsidTr="001E13A6">
        <w:trPr>
          <w:trHeight w:val="480"/>
        </w:trPr>
        <w:tc>
          <w:tcPr>
            <w:tcW w:w="4310" w:type="dxa"/>
            <w:tcBorders>
              <w:top w:val="dashed" w:sz="4" w:space="0" w:color="auto"/>
              <w:bottom w:val="dashed" w:sz="4" w:space="0" w:color="auto"/>
            </w:tcBorders>
            <w:vAlign w:val="center"/>
          </w:tcPr>
          <w:p w14:paraId="6A14EE22" w14:textId="77777777" w:rsidR="00EA1A95" w:rsidRDefault="00EA1A95" w:rsidP="001E13A6">
            <w:r>
              <w:rPr>
                <w:rFonts w:hint="eastAsia"/>
              </w:rPr>
              <w:t>②障害福祉サービス等の利用の仕組みについて理解する。</w:t>
            </w:r>
          </w:p>
        </w:tc>
        <w:tc>
          <w:tcPr>
            <w:tcW w:w="851" w:type="dxa"/>
            <w:tcBorders>
              <w:top w:val="dashed" w:sz="4" w:space="0" w:color="auto"/>
              <w:bottom w:val="dashed" w:sz="4" w:space="0" w:color="auto"/>
            </w:tcBorders>
          </w:tcPr>
          <w:p w14:paraId="40007EE5" w14:textId="77777777" w:rsidR="00EA1A95" w:rsidRPr="00345815" w:rsidRDefault="00EA1A95" w:rsidP="001E13A6">
            <w:pPr>
              <w:rPr>
                <w:rFonts w:asciiTheme="majorEastAsia" w:eastAsiaTheme="majorEastAsia" w:hAnsiTheme="majorEastAsia"/>
              </w:rPr>
            </w:pPr>
          </w:p>
          <w:p w14:paraId="6E10EA49" w14:textId="77777777" w:rsidR="00EA1A95" w:rsidRDefault="00EA1A95" w:rsidP="001E13A6">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19F8DD38" w14:textId="77777777" w:rsidR="00EA1A95" w:rsidRDefault="00EA1A95" w:rsidP="001E13A6">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7B4B79FE" w14:textId="77777777" w:rsidR="00EA1A95" w:rsidRDefault="00EA1A95" w:rsidP="001E13A6">
            <w:pPr>
              <w:rPr>
                <w:rFonts w:asciiTheme="majorEastAsia" w:eastAsiaTheme="majorEastAsia" w:hAnsiTheme="majorEastAsia"/>
              </w:rPr>
            </w:pPr>
          </w:p>
        </w:tc>
      </w:tr>
      <w:tr w:rsidR="00EA1A95" w14:paraId="5A5F689B" w14:textId="77777777" w:rsidTr="001E13A6">
        <w:trPr>
          <w:trHeight w:val="564"/>
        </w:trPr>
        <w:tc>
          <w:tcPr>
            <w:tcW w:w="4310" w:type="dxa"/>
            <w:tcBorders>
              <w:top w:val="dashed" w:sz="4" w:space="0" w:color="auto"/>
              <w:bottom w:val="dashed" w:sz="4" w:space="0" w:color="auto"/>
            </w:tcBorders>
            <w:vAlign w:val="center"/>
          </w:tcPr>
          <w:p w14:paraId="5D97972B" w14:textId="77777777" w:rsidR="00EA1A95" w:rsidRDefault="00EA1A95" w:rsidP="001E13A6">
            <w:r>
              <w:rPr>
                <w:rFonts w:hint="eastAsia"/>
              </w:rPr>
              <w:t>③苦情解決制度及び不服審査の仕組みついて理解する。</w:t>
            </w:r>
          </w:p>
        </w:tc>
        <w:tc>
          <w:tcPr>
            <w:tcW w:w="851" w:type="dxa"/>
            <w:tcBorders>
              <w:top w:val="dashed" w:sz="4" w:space="0" w:color="auto"/>
              <w:bottom w:val="dashed" w:sz="4" w:space="0" w:color="auto"/>
            </w:tcBorders>
          </w:tcPr>
          <w:p w14:paraId="1B8F3393" w14:textId="77777777" w:rsidR="00EA1A95" w:rsidRDefault="00EA1A95" w:rsidP="001E13A6">
            <w:pPr>
              <w:rPr>
                <w:rFonts w:asciiTheme="majorEastAsia" w:eastAsiaTheme="majorEastAsia" w:hAnsiTheme="majorEastAsia"/>
              </w:rPr>
            </w:pPr>
          </w:p>
          <w:p w14:paraId="5FBA57E8" w14:textId="77777777" w:rsidR="00EA1A95" w:rsidRDefault="00EA1A95" w:rsidP="001E13A6">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0ACB4064" w14:textId="77777777" w:rsidR="00EA1A95" w:rsidRDefault="00EA1A95" w:rsidP="001E13A6">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3271FF64" w14:textId="77777777" w:rsidR="00EA1A95" w:rsidRDefault="00EA1A95" w:rsidP="001E13A6">
            <w:pPr>
              <w:rPr>
                <w:rFonts w:asciiTheme="majorEastAsia" w:eastAsiaTheme="majorEastAsia" w:hAnsiTheme="majorEastAsia"/>
              </w:rPr>
            </w:pPr>
          </w:p>
        </w:tc>
      </w:tr>
      <w:tr w:rsidR="00EA1A95" w14:paraId="6AACF37D" w14:textId="77777777" w:rsidTr="001E13A6">
        <w:trPr>
          <w:trHeight w:val="417"/>
        </w:trPr>
        <w:tc>
          <w:tcPr>
            <w:tcW w:w="4310" w:type="dxa"/>
            <w:tcBorders>
              <w:top w:val="dashed" w:sz="4" w:space="0" w:color="auto"/>
              <w:bottom w:val="dashed" w:sz="4" w:space="0" w:color="auto"/>
            </w:tcBorders>
            <w:vAlign w:val="center"/>
          </w:tcPr>
          <w:p w14:paraId="193CF4E0" w14:textId="77777777" w:rsidR="00EA1A95" w:rsidRDefault="00EA1A95" w:rsidP="001E13A6">
            <w:r>
              <w:rPr>
                <w:rFonts w:hint="eastAsia"/>
              </w:rPr>
              <w:t>④障害福祉制度と介護保険制度の関係性について理解する。</w:t>
            </w:r>
          </w:p>
        </w:tc>
        <w:tc>
          <w:tcPr>
            <w:tcW w:w="851" w:type="dxa"/>
            <w:tcBorders>
              <w:top w:val="dashed" w:sz="4" w:space="0" w:color="auto"/>
              <w:bottom w:val="dashed" w:sz="4" w:space="0" w:color="auto"/>
            </w:tcBorders>
          </w:tcPr>
          <w:p w14:paraId="528B04CC" w14:textId="77777777" w:rsidR="00EA1A95" w:rsidRDefault="00EA1A95" w:rsidP="001E13A6">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3A43F4A1" w14:textId="77777777" w:rsidR="00EA1A95" w:rsidRDefault="00EA1A95" w:rsidP="001E13A6">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5C0C9B41" w14:textId="77777777" w:rsidR="00EA1A95" w:rsidRDefault="00EA1A95" w:rsidP="001E13A6">
            <w:pPr>
              <w:rPr>
                <w:rFonts w:asciiTheme="majorEastAsia" w:eastAsiaTheme="majorEastAsia" w:hAnsiTheme="majorEastAsia"/>
              </w:rPr>
            </w:pPr>
          </w:p>
        </w:tc>
      </w:tr>
      <w:tr w:rsidR="00EA1A95" w14:paraId="6503F81D" w14:textId="77777777" w:rsidTr="001E13A6">
        <w:trPr>
          <w:trHeight w:val="417"/>
        </w:trPr>
        <w:tc>
          <w:tcPr>
            <w:tcW w:w="4310" w:type="dxa"/>
            <w:tcBorders>
              <w:top w:val="dashed" w:sz="4" w:space="0" w:color="auto"/>
              <w:bottom w:val="dashed" w:sz="4" w:space="0" w:color="auto"/>
            </w:tcBorders>
            <w:vAlign w:val="center"/>
          </w:tcPr>
          <w:p w14:paraId="0805EB50" w14:textId="77777777" w:rsidR="00EA1A95" w:rsidRDefault="00EA1A95" w:rsidP="001E13A6">
            <w:r>
              <w:rPr>
                <w:rFonts w:hint="eastAsia"/>
              </w:rPr>
              <w:t>⑤障害福祉計画及び障害児福祉計画の概要について理解する。</w:t>
            </w:r>
          </w:p>
        </w:tc>
        <w:tc>
          <w:tcPr>
            <w:tcW w:w="851" w:type="dxa"/>
            <w:tcBorders>
              <w:top w:val="dashed" w:sz="4" w:space="0" w:color="auto"/>
              <w:bottom w:val="dashed" w:sz="4" w:space="0" w:color="auto"/>
            </w:tcBorders>
          </w:tcPr>
          <w:p w14:paraId="66211AED" w14:textId="77777777" w:rsidR="00EA1A95" w:rsidRDefault="00EA1A95" w:rsidP="001E13A6">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1F12DF26" w14:textId="77777777" w:rsidR="00EA1A95" w:rsidRDefault="00EA1A95" w:rsidP="001E13A6">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3207819B" w14:textId="77777777" w:rsidR="00EA1A95" w:rsidRDefault="00EA1A95" w:rsidP="001E13A6">
            <w:pPr>
              <w:rPr>
                <w:rFonts w:asciiTheme="majorEastAsia" w:eastAsiaTheme="majorEastAsia" w:hAnsiTheme="majorEastAsia"/>
              </w:rPr>
            </w:pPr>
          </w:p>
        </w:tc>
      </w:tr>
      <w:tr w:rsidR="00EA1A95" w14:paraId="22146B7C" w14:textId="77777777" w:rsidTr="001E13A6">
        <w:trPr>
          <w:trHeight w:val="417"/>
        </w:trPr>
        <w:tc>
          <w:tcPr>
            <w:tcW w:w="4310" w:type="dxa"/>
            <w:tcBorders>
              <w:top w:val="dashed" w:sz="4" w:space="0" w:color="auto"/>
              <w:bottom w:val="dashed" w:sz="4" w:space="0" w:color="auto"/>
            </w:tcBorders>
            <w:vAlign w:val="center"/>
          </w:tcPr>
          <w:p w14:paraId="64526473" w14:textId="77777777" w:rsidR="00EA1A95" w:rsidRDefault="00EA1A95" w:rsidP="001E13A6">
            <w:r>
              <w:rPr>
                <w:rFonts w:hint="eastAsia"/>
              </w:rPr>
              <w:t>⑥地域生活支援拠点等の位置付けと機能について理解する。</w:t>
            </w:r>
          </w:p>
        </w:tc>
        <w:tc>
          <w:tcPr>
            <w:tcW w:w="851" w:type="dxa"/>
            <w:tcBorders>
              <w:top w:val="dashed" w:sz="4" w:space="0" w:color="auto"/>
              <w:bottom w:val="dashed" w:sz="4" w:space="0" w:color="auto"/>
            </w:tcBorders>
          </w:tcPr>
          <w:p w14:paraId="47E4698B" w14:textId="77777777" w:rsidR="00EA1A95" w:rsidRDefault="00EA1A95" w:rsidP="001E13A6">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20B1C434" w14:textId="77777777" w:rsidR="00EA1A95" w:rsidRDefault="00EA1A95" w:rsidP="001E13A6">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5EC0B609" w14:textId="77777777" w:rsidR="00EA1A95" w:rsidRDefault="00EA1A95" w:rsidP="001E13A6">
            <w:pPr>
              <w:rPr>
                <w:rFonts w:asciiTheme="majorEastAsia" w:eastAsiaTheme="majorEastAsia" w:hAnsiTheme="majorEastAsia"/>
              </w:rPr>
            </w:pPr>
          </w:p>
        </w:tc>
      </w:tr>
      <w:tr w:rsidR="00EA1A95" w14:paraId="1F5F9AFF" w14:textId="77777777" w:rsidTr="001E13A6">
        <w:trPr>
          <w:trHeight w:val="417"/>
        </w:trPr>
        <w:tc>
          <w:tcPr>
            <w:tcW w:w="4310" w:type="dxa"/>
            <w:tcBorders>
              <w:top w:val="dashed" w:sz="4" w:space="0" w:color="auto"/>
              <w:bottom w:val="dashed" w:sz="4" w:space="0" w:color="auto"/>
            </w:tcBorders>
            <w:vAlign w:val="center"/>
          </w:tcPr>
          <w:p w14:paraId="046C4353" w14:textId="77777777" w:rsidR="00EA1A95" w:rsidRDefault="00EA1A95" w:rsidP="001E13A6">
            <w:r>
              <w:rPr>
                <w:rFonts w:hint="eastAsia"/>
              </w:rPr>
              <w:t>⑦自立支援協議会の位置付けと機能について理解する。</w:t>
            </w:r>
          </w:p>
        </w:tc>
        <w:tc>
          <w:tcPr>
            <w:tcW w:w="851" w:type="dxa"/>
            <w:tcBorders>
              <w:top w:val="dashed" w:sz="4" w:space="0" w:color="auto"/>
              <w:bottom w:val="dashed" w:sz="4" w:space="0" w:color="auto"/>
            </w:tcBorders>
          </w:tcPr>
          <w:p w14:paraId="485F815F" w14:textId="77777777" w:rsidR="00EA1A95" w:rsidRDefault="00EA1A95" w:rsidP="001E13A6">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12F2F886" w14:textId="77777777" w:rsidR="00EA1A95" w:rsidRDefault="00EA1A95" w:rsidP="001E13A6">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0E34EC72" w14:textId="77777777" w:rsidR="00EA1A95" w:rsidRDefault="00EA1A95" w:rsidP="001E13A6">
            <w:pPr>
              <w:rPr>
                <w:rFonts w:asciiTheme="majorEastAsia" w:eastAsiaTheme="majorEastAsia" w:hAnsiTheme="majorEastAsia"/>
              </w:rPr>
            </w:pPr>
          </w:p>
        </w:tc>
      </w:tr>
      <w:tr w:rsidR="00EA1A95" w14:paraId="3330857C" w14:textId="77777777" w:rsidTr="001E13A6">
        <w:trPr>
          <w:trHeight w:val="417"/>
        </w:trPr>
        <w:tc>
          <w:tcPr>
            <w:tcW w:w="4310" w:type="dxa"/>
            <w:tcBorders>
              <w:top w:val="dashed" w:sz="4" w:space="0" w:color="auto"/>
              <w:bottom w:val="dashed" w:sz="4" w:space="0" w:color="auto"/>
            </w:tcBorders>
            <w:vAlign w:val="center"/>
          </w:tcPr>
          <w:p w14:paraId="31C9EA5A" w14:textId="77777777" w:rsidR="00EA1A95" w:rsidRDefault="00EA1A95" w:rsidP="001E13A6">
            <w:r>
              <w:rPr>
                <w:rFonts w:hint="eastAsia"/>
              </w:rPr>
              <w:t>⑧障害者支援における権利擁護と虐待防止にかかる法律の概要について理解する。</w:t>
            </w:r>
          </w:p>
        </w:tc>
        <w:tc>
          <w:tcPr>
            <w:tcW w:w="851" w:type="dxa"/>
            <w:tcBorders>
              <w:top w:val="dashed" w:sz="4" w:space="0" w:color="auto"/>
              <w:bottom w:val="dashed" w:sz="4" w:space="0" w:color="auto"/>
            </w:tcBorders>
          </w:tcPr>
          <w:p w14:paraId="2A303DA3" w14:textId="77777777" w:rsidR="00EA1A95" w:rsidRDefault="00EA1A95" w:rsidP="001E13A6">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17B95FDF" w14:textId="77777777" w:rsidR="00EA1A95" w:rsidRDefault="00EA1A95" w:rsidP="001E13A6">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3D9FB6B1" w14:textId="77777777" w:rsidR="00EA1A95" w:rsidRDefault="00EA1A95" w:rsidP="001E13A6">
            <w:pPr>
              <w:rPr>
                <w:rFonts w:asciiTheme="majorEastAsia" w:eastAsiaTheme="majorEastAsia" w:hAnsiTheme="majorEastAsia"/>
              </w:rPr>
            </w:pPr>
          </w:p>
        </w:tc>
      </w:tr>
      <w:tr w:rsidR="00EA1A95" w14:paraId="7580C929" w14:textId="77777777" w:rsidTr="001E13A6">
        <w:trPr>
          <w:trHeight w:val="417"/>
        </w:trPr>
        <w:tc>
          <w:tcPr>
            <w:tcW w:w="4310" w:type="dxa"/>
            <w:tcBorders>
              <w:top w:val="dashed" w:sz="4" w:space="0" w:color="auto"/>
              <w:bottom w:val="single" w:sz="4" w:space="0" w:color="auto"/>
            </w:tcBorders>
            <w:vAlign w:val="center"/>
          </w:tcPr>
          <w:p w14:paraId="677DB013" w14:textId="77777777" w:rsidR="00EA1A95" w:rsidRDefault="00EA1A95" w:rsidP="001E13A6">
            <w:r>
              <w:rPr>
                <w:rFonts w:hint="eastAsia"/>
              </w:rPr>
              <w:t>⑨ 障害福祉サービス等の提供における意思決定支援ガイドラインについて理解する。</w:t>
            </w:r>
          </w:p>
        </w:tc>
        <w:tc>
          <w:tcPr>
            <w:tcW w:w="851" w:type="dxa"/>
            <w:tcBorders>
              <w:top w:val="dashed" w:sz="4" w:space="0" w:color="auto"/>
              <w:bottom w:val="single" w:sz="4" w:space="0" w:color="auto"/>
            </w:tcBorders>
          </w:tcPr>
          <w:p w14:paraId="5BD8B46C" w14:textId="77777777" w:rsidR="00EA1A95" w:rsidRDefault="00EA1A95" w:rsidP="001E13A6">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238E862D" w14:textId="77777777" w:rsidR="00EA1A95" w:rsidRDefault="00EA1A95" w:rsidP="001E13A6">
            <w:pPr>
              <w:jc w:val="center"/>
              <w:rPr>
                <w:rFonts w:asciiTheme="majorEastAsia" w:eastAsiaTheme="majorEastAsia" w:hAnsiTheme="majorEastAsia"/>
              </w:rPr>
            </w:pPr>
          </w:p>
        </w:tc>
        <w:tc>
          <w:tcPr>
            <w:tcW w:w="3119" w:type="dxa"/>
            <w:tcBorders>
              <w:top w:val="dashed" w:sz="4" w:space="0" w:color="auto"/>
              <w:bottom w:val="single" w:sz="4" w:space="0" w:color="auto"/>
            </w:tcBorders>
          </w:tcPr>
          <w:p w14:paraId="2DBE3840" w14:textId="77777777" w:rsidR="00EA1A95" w:rsidRDefault="00EA1A95" w:rsidP="001E13A6">
            <w:pPr>
              <w:rPr>
                <w:rFonts w:asciiTheme="majorEastAsia" w:eastAsiaTheme="majorEastAsia" w:hAnsiTheme="majorEastAsia"/>
              </w:rPr>
            </w:pPr>
          </w:p>
        </w:tc>
      </w:tr>
    </w:tbl>
    <w:p w14:paraId="68B228E5" w14:textId="77777777" w:rsidR="00EA1A95" w:rsidRDefault="00EA1A95" w:rsidP="00EA1A95">
      <w:pPr>
        <w:spacing w:line="120" w:lineRule="exact"/>
      </w:pPr>
    </w:p>
    <w:p w14:paraId="15D7D4E7" w14:textId="77777777" w:rsidR="00EA1A95" w:rsidRDefault="00EA1A95" w:rsidP="00EA1A95">
      <w:r>
        <w:t xml:space="preserve">　　　　10　　　９　　　８　　　７　　　６　　　５　　　４　　　３　　　２　　　１</w:t>
      </w:r>
    </w:p>
    <w:p w14:paraId="140F5120" w14:textId="77777777" w:rsidR="00EA1A95" w:rsidRPr="0055383D" w:rsidRDefault="00EA1A95" w:rsidP="00EA1A95">
      <w:r>
        <w:rPr>
          <w:rFonts w:hint="eastAsia"/>
        </w:rPr>
        <w:t xml:space="preserve">　　　←理解度が高い　　　　　　　　　　　　　　　　　　　　　　　　理解度が低い　→</w:t>
      </w:r>
    </w:p>
    <w:p w14:paraId="738E2103" w14:textId="0499DEBD" w:rsidR="00EA1A95" w:rsidRDefault="00EA1A95"/>
    <w:p w14:paraId="28288D91" w14:textId="77777777" w:rsidR="00EA1A95" w:rsidRDefault="00EA1A95" w:rsidP="00EA1A95">
      <w:pPr>
        <w:rPr>
          <w:rFonts w:asciiTheme="majorEastAsia" w:eastAsiaTheme="majorEastAsia" w:hAnsiTheme="majorEastAsia"/>
          <w:sz w:val="22"/>
        </w:rPr>
      </w:pPr>
      <w:r>
        <w:rPr>
          <w:rFonts w:asciiTheme="majorEastAsia" w:eastAsiaTheme="majorEastAsia" w:hAnsiTheme="majorEastAsia" w:hint="eastAsia"/>
          <w:sz w:val="22"/>
        </w:rPr>
        <w:t>e-Learning</w:t>
      </w:r>
    </w:p>
    <w:p w14:paraId="36CBB6F6" w14:textId="77777777" w:rsidR="00EA1A95" w:rsidRDefault="00EA1A95" w:rsidP="00EA1A95">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初任者研修　振り返り・評価シート（科目別）</w:t>
      </w:r>
    </w:p>
    <w:p w14:paraId="1344DC6E" w14:textId="4A8B19CF" w:rsidR="00EA1A95" w:rsidRPr="00EA1A95" w:rsidRDefault="00EA1A95" w:rsidP="00EA1A95">
      <w:pPr>
        <w:ind w:firstLineChars="150" w:firstLine="315"/>
        <w:jc w:val="left"/>
        <w:rPr>
          <w:rFonts w:asciiTheme="majorEastAsia" w:eastAsiaTheme="majorEastAsia" w:hAnsiTheme="majorEastAsia"/>
          <w:sz w:val="18"/>
          <w:szCs w:val="18"/>
        </w:rPr>
      </w:pPr>
      <w:r>
        <w:rPr>
          <w:rFonts w:asciiTheme="majorEastAsia" w:eastAsiaTheme="majorEastAsia" w:hAnsiTheme="majorEastAsia" w:hint="eastAsia"/>
          <w:szCs w:val="21"/>
        </w:rPr>
        <w:t>講義動画視聴終了日</w:t>
      </w:r>
      <w:r>
        <w:rPr>
          <w:rFonts w:hint="eastAsia"/>
        </w:rPr>
        <w:t xml:space="preserve">　　　　年　　　月　　　　日</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EA1A95" w14:paraId="2348334C" w14:textId="77777777" w:rsidTr="001E13A6">
        <w:trPr>
          <w:trHeight w:val="385"/>
        </w:trPr>
        <w:tc>
          <w:tcPr>
            <w:tcW w:w="825" w:type="dxa"/>
            <w:shd w:val="clear" w:color="auto" w:fill="D9D9D9" w:themeFill="background1" w:themeFillShade="D9"/>
            <w:vAlign w:val="center"/>
          </w:tcPr>
          <w:p w14:paraId="53C91225" w14:textId="77777777" w:rsidR="00EA1A95" w:rsidRPr="00541613" w:rsidRDefault="00EA1A95" w:rsidP="001E13A6">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63C9F965" w14:textId="64820B41" w:rsidR="00EA1A95" w:rsidRDefault="00EA1A95" w:rsidP="001E13A6">
            <w:pPr>
              <w:jc w:val="left"/>
            </w:pPr>
            <w:r>
              <w:rPr>
                <w:rFonts w:hint="eastAsia"/>
              </w:rPr>
              <w:t>【講義３－２】</w:t>
            </w:r>
          </w:p>
          <w:p w14:paraId="56717D5E" w14:textId="77777777" w:rsidR="00EA1A95" w:rsidRDefault="00EA1A95" w:rsidP="001E13A6">
            <w:pPr>
              <w:jc w:val="left"/>
            </w:pPr>
            <w:r w:rsidRPr="009D1E7A">
              <w:rPr>
                <w:rFonts w:hint="eastAsia"/>
              </w:rPr>
              <w:t>障害者総合法律及</w:t>
            </w:r>
            <w:r>
              <w:rPr>
                <w:rFonts w:hint="eastAsia"/>
              </w:rPr>
              <w:t>び</w:t>
            </w:r>
            <w:r w:rsidRPr="009D1E7A">
              <w:rPr>
                <w:rFonts w:hint="eastAsia"/>
              </w:rPr>
              <w:t>児童福祉法における相談支</w:t>
            </w:r>
            <w:r w:rsidRPr="009D1E7A">
              <w:t xml:space="preserve"> </w:t>
            </w:r>
            <w:r w:rsidRPr="009D1E7A">
              <w:rPr>
                <w:rFonts w:hint="eastAsia"/>
              </w:rPr>
              <w:t>援</w:t>
            </w:r>
            <w:r w:rsidRPr="009D1E7A">
              <w:t>(</w:t>
            </w:r>
            <w:r w:rsidRPr="009D1E7A">
              <w:rPr>
                <w:rFonts w:hint="eastAsia"/>
              </w:rPr>
              <w:t>サー</w:t>
            </w:r>
            <w:r>
              <w:rPr>
                <w:rFonts w:hint="eastAsia"/>
              </w:rPr>
              <w:t>ビ</w:t>
            </w:r>
            <w:r w:rsidRPr="009D1E7A">
              <w:rPr>
                <w:rFonts w:hint="eastAsia"/>
              </w:rPr>
              <w:t>ス提供</w:t>
            </w:r>
            <w:r w:rsidRPr="009D1E7A">
              <w:t>)</w:t>
            </w:r>
            <w:r w:rsidRPr="009D1E7A">
              <w:rPr>
                <w:rFonts w:hint="eastAsia"/>
              </w:rPr>
              <w:t>の基本</w:t>
            </w:r>
          </w:p>
        </w:tc>
        <w:tc>
          <w:tcPr>
            <w:tcW w:w="839" w:type="dxa"/>
            <w:shd w:val="clear" w:color="auto" w:fill="D9D9D9" w:themeFill="background1" w:themeFillShade="D9"/>
            <w:vAlign w:val="center"/>
          </w:tcPr>
          <w:p w14:paraId="5AE36BA5" w14:textId="77777777" w:rsidR="00EA1A95" w:rsidRPr="00541613" w:rsidRDefault="00EA1A95" w:rsidP="001E13A6">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61A57361" w14:textId="32643ABB" w:rsidR="00EA1A95" w:rsidRDefault="00CF516F" w:rsidP="00CF516F">
            <w:pPr>
              <w:jc w:val="left"/>
            </w:pPr>
            <w:r>
              <w:rPr>
                <w:rFonts w:hint="eastAsia"/>
              </w:rPr>
              <w:t>鈴木　智敦　氏</w:t>
            </w:r>
          </w:p>
        </w:tc>
      </w:tr>
    </w:tbl>
    <w:p w14:paraId="23E4A308" w14:textId="77777777" w:rsidR="00EA1A95" w:rsidRDefault="00EA1A95" w:rsidP="00EA1A95">
      <w:r>
        <w:rPr>
          <w:rFonts w:hint="eastAsia"/>
        </w:rPr>
        <w:t xml:space="preserve">　本シートは、初任者研修で習得すべきことがらについて、研修の受講前後の自らの理解度を可視的に捉えるものです。視聴後は期限までに必要事項を記入し、事務局へ提出してください。</w:t>
      </w:r>
    </w:p>
    <w:p w14:paraId="154F3B22" w14:textId="77777777" w:rsidR="00EA1A95" w:rsidRPr="00541613" w:rsidRDefault="00EA1A95" w:rsidP="00EA1A95">
      <w:r>
        <w:rPr>
          <w:rFonts w:hint="eastAsia"/>
        </w:rPr>
        <w:t xml:space="preserve">　［事前評価］① 本研修で自らが特に重点的に学ぶべき点を意識して研修に臨む。</w:t>
      </w:r>
    </w:p>
    <w:p w14:paraId="1B9C36EF" w14:textId="77777777" w:rsidR="00EA1A95" w:rsidRDefault="00EA1A95" w:rsidP="00EA1A95">
      <w:r>
        <w:rPr>
          <w:rFonts w:hint="eastAsia"/>
        </w:rPr>
        <w:t xml:space="preserve">　［事後評価］① 受講後の学習効果を確認する（身についた、自己評価と相違があった等）。</w:t>
      </w:r>
    </w:p>
    <w:p w14:paraId="52F42F69" w14:textId="77777777" w:rsidR="00EA1A95" w:rsidRDefault="00EA1A95" w:rsidP="00EA1A95">
      <w:r>
        <w:rPr>
          <w:rFonts w:hint="eastAsia"/>
        </w:rPr>
        <w:t xml:space="preserve">　　　　　　　② 今後の実践や学びに向けた指針を確認する。</w:t>
      </w:r>
    </w:p>
    <w:p w14:paraId="7CCBBF02" w14:textId="77777777" w:rsidR="00EA1A95" w:rsidRDefault="00EA1A95" w:rsidP="00EA1A95"/>
    <w:p w14:paraId="2F6BB733" w14:textId="77777777" w:rsidR="00EA1A95" w:rsidRPr="00A064F0" w:rsidRDefault="00EA1A95" w:rsidP="00EA1A95">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525FE296" w14:textId="77777777" w:rsidR="00EA1A95" w:rsidRDefault="00EA1A95" w:rsidP="00EA1A95">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EA1A95" w14:paraId="49C3F644" w14:textId="77777777" w:rsidTr="001E13A6">
        <w:trPr>
          <w:trHeight w:val="77"/>
        </w:trPr>
        <w:tc>
          <w:tcPr>
            <w:tcW w:w="4310" w:type="dxa"/>
            <w:vMerge w:val="restart"/>
            <w:shd w:val="clear" w:color="auto" w:fill="D9D9D9" w:themeFill="background1" w:themeFillShade="D9"/>
            <w:vAlign w:val="center"/>
          </w:tcPr>
          <w:p w14:paraId="43848423"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4DCDFEEB"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72B94CCB"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rPr>
              <w:t>気づき</w:t>
            </w:r>
            <w:r>
              <w:rPr>
                <w:rFonts w:asciiTheme="majorEastAsia" w:eastAsiaTheme="majorEastAsia" w:hAnsiTheme="majorEastAsia" w:hint="eastAsia"/>
              </w:rPr>
              <w:t>や理解した点</w:t>
            </w:r>
            <w:r w:rsidRPr="0097475F">
              <w:rPr>
                <w:rFonts w:asciiTheme="majorEastAsia" w:eastAsiaTheme="majorEastAsia" w:hAnsiTheme="majorEastAsia"/>
              </w:rPr>
              <w:t>等</w:t>
            </w:r>
          </w:p>
        </w:tc>
      </w:tr>
      <w:tr w:rsidR="00EA1A95" w14:paraId="5CC2A212" w14:textId="77777777" w:rsidTr="001E13A6">
        <w:trPr>
          <w:trHeight w:val="77"/>
        </w:trPr>
        <w:tc>
          <w:tcPr>
            <w:tcW w:w="4310" w:type="dxa"/>
            <w:vMerge/>
            <w:tcBorders>
              <w:bottom w:val="single" w:sz="4" w:space="0" w:color="auto"/>
            </w:tcBorders>
          </w:tcPr>
          <w:p w14:paraId="7DCB658B" w14:textId="77777777" w:rsidR="00EA1A95" w:rsidRDefault="00EA1A95" w:rsidP="001E13A6">
            <w:pPr>
              <w:rPr>
                <w:rFonts w:asciiTheme="majorEastAsia" w:eastAsiaTheme="majorEastAsia" w:hAnsiTheme="majorEastAsia"/>
              </w:rPr>
            </w:pPr>
          </w:p>
        </w:tc>
        <w:tc>
          <w:tcPr>
            <w:tcW w:w="851" w:type="dxa"/>
            <w:shd w:val="clear" w:color="auto" w:fill="D9D9D9" w:themeFill="background1" w:themeFillShade="D9"/>
            <w:vAlign w:val="center"/>
          </w:tcPr>
          <w:p w14:paraId="7F037356"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426CB589"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5F7D1605" w14:textId="77777777" w:rsidR="00EA1A95" w:rsidRDefault="00EA1A95" w:rsidP="001E13A6">
            <w:pPr>
              <w:widowControl/>
              <w:jc w:val="left"/>
            </w:pPr>
          </w:p>
        </w:tc>
      </w:tr>
      <w:tr w:rsidR="00EA1A95" w14:paraId="403AAAFB" w14:textId="77777777" w:rsidTr="001E13A6">
        <w:trPr>
          <w:trHeight w:val="670"/>
        </w:trPr>
        <w:tc>
          <w:tcPr>
            <w:tcW w:w="4310" w:type="dxa"/>
            <w:tcBorders>
              <w:bottom w:val="nil"/>
            </w:tcBorders>
            <w:vAlign w:val="center"/>
          </w:tcPr>
          <w:p w14:paraId="31D067BA" w14:textId="77777777" w:rsidR="00EA1A95" w:rsidRPr="004A3FF6" w:rsidRDefault="00EA1A95" w:rsidP="001E13A6">
            <w:pPr>
              <w:ind w:left="101" w:hangingChars="48" w:hanging="101"/>
            </w:pPr>
            <w:r>
              <w:rPr>
                <w:rFonts w:hint="eastAsia"/>
              </w:rPr>
              <w:t>①相談支援事業の成り立ち（経緯）と相談支援事業の体系について理解する。</w:t>
            </w:r>
          </w:p>
        </w:tc>
        <w:tc>
          <w:tcPr>
            <w:tcW w:w="851" w:type="dxa"/>
            <w:tcBorders>
              <w:bottom w:val="dashed" w:sz="4" w:space="0" w:color="auto"/>
            </w:tcBorders>
          </w:tcPr>
          <w:p w14:paraId="23282696" w14:textId="77777777" w:rsidR="00EA1A95" w:rsidRDefault="00EA1A95" w:rsidP="001E13A6">
            <w:pPr>
              <w:rPr>
                <w:rFonts w:asciiTheme="majorEastAsia" w:eastAsiaTheme="majorEastAsia" w:hAnsiTheme="majorEastAsia"/>
              </w:rPr>
            </w:pPr>
          </w:p>
          <w:p w14:paraId="565CFE11" w14:textId="77777777" w:rsidR="00EA1A95" w:rsidRDefault="00EA1A95" w:rsidP="001E13A6">
            <w:pPr>
              <w:rPr>
                <w:rFonts w:asciiTheme="majorEastAsia" w:eastAsiaTheme="majorEastAsia" w:hAnsiTheme="majorEastAsia"/>
              </w:rPr>
            </w:pPr>
          </w:p>
          <w:p w14:paraId="488BA725" w14:textId="77777777" w:rsidR="00EA1A95" w:rsidRDefault="00EA1A95" w:rsidP="001E13A6">
            <w:pPr>
              <w:rPr>
                <w:rFonts w:asciiTheme="majorEastAsia" w:eastAsiaTheme="majorEastAsia" w:hAnsiTheme="majorEastAsia"/>
              </w:rPr>
            </w:pPr>
          </w:p>
          <w:p w14:paraId="30980F88" w14:textId="77777777" w:rsidR="00EA1A95" w:rsidRDefault="00EA1A95" w:rsidP="001E13A6">
            <w:pPr>
              <w:rPr>
                <w:rFonts w:asciiTheme="majorEastAsia" w:eastAsiaTheme="majorEastAsia" w:hAnsiTheme="majorEastAsia"/>
              </w:rPr>
            </w:pPr>
          </w:p>
        </w:tc>
        <w:tc>
          <w:tcPr>
            <w:tcW w:w="850" w:type="dxa"/>
            <w:tcBorders>
              <w:bottom w:val="dashed" w:sz="4" w:space="0" w:color="auto"/>
            </w:tcBorders>
            <w:vAlign w:val="center"/>
          </w:tcPr>
          <w:p w14:paraId="5498AD1F" w14:textId="77777777" w:rsidR="00EA1A95" w:rsidRDefault="00EA1A95" w:rsidP="001E13A6">
            <w:pPr>
              <w:jc w:val="center"/>
              <w:rPr>
                <w:rFonts w:asciiTheme="majorEastAsia" w:eastAsiaTheme="majorEastAsia" w:hAnsiTheme="majorEastAsia"/>
              </w:rPr>
            </w:pPr>
          </w:p>
        </w:tc>
        <w:tc>
          <w:tcPr>
            <w:tcW w:w="3119" w:type="dxa"/>
            <w:tcBorders>
              <w:bottom w:val="dashed" w:sz="4" w:space="0" w:color="auto"/>
            </w:tcBorders>
          </w:tcPr>
          <w:p w14:paraId="00365A81" w14:textId="77777777" w:rsidR="00EA1A95" w:rsidRDefault="00EA1A95" w:rsidP="001E13A6">
            <w:pPr>
              <w:rPr>
                <w:rFonts w:asciiTheme="majorEastAsia" w:eastAsiaTheme="majorEastAsia" w:hAnsiTheme="majorEastAsia"/>
              </w:rPr>
            </w:pPr>
          </w:p>
        </w:tc>
      </w:tr>
      <w:tr w:rsidR="00EA1A95" w14:paraId="66B3BF82" w14:textId="77777777" w:rsidTr="001E13A6">
        <w:trPr>
          <w:trHeight w:val="736"/>
        </w:trPr>
        <w:tc>
          <w:tcPr>
            <w:tcW w:w="4310" w:type="dxa"/>
            <w:tcBorders>
              <w:top w:val="nil"/>
              <w:bottom w:val="dashed" w:sz="4" w:space="0" w:color="auto"/>
            </w:tcBorders>
            <w:vAlign w:val="center"/>
          </w:tcPr>
          <w:p w14:paraId="25BE27CB" w14:textId="77777777" w:rsidR="00EA1A95" w:rsidRDefault="00EA1A95" w:rsidP="001E13A6">
            <w:pPr>
              <w:widowControl/>
              <w:ind w:left="101" w:hangingChars="48" w:hanging="101"/>
              <w:jc w:val="left"/>
            </w:pPr>
            <w:r>
              <w:rPr>
                <w:rFonts w:hint="eastAsia"/>
              </w:rPr>
              <w:t>②相談支援専門員の役割</w:t>
            </w:r>
            <w:r w:rsidRPr="008649B7">
              <w:rPr>
                <w:rFonts w:hint="eastAsia"/>
              </w:rPr>
              <w:t>について理解する。</w:t>
            </w:r>
          </w:p>
        </w:tc>
        <w:tc>
          <w:tcPr>
            <w:tcW w:w="851" w:type="dxa"/>
            <w:tcBorders>
              <w:top w:val="dashed" w:sz="4" w:space="0" w:color="auto"/>
              <w:bottom w:val="dashed" w:sz="4" w:space="0" w:color="auto"/>
            </w:tcBorders>
          </w:tcPr>
          <w:p w14:paraId="0B0958FC" w14:textId="77777777" w:rsidR="00EA1A95" w:rsidRDefault="00EA1A95" w:rsidP="001E13A6">
            <w:pPr>
              <w:rPr>
                <w:rFonts w:asciiTheme="majorEastAsia" w:eastAsiaTheme="majorEastAsia" w:hAnsiTheme="majorEastAsia"/>
              </w:rPr>
            </w:pPr>
          </w:p>
          <w:p w14:paraId="00A784E8" w14:textId="77777777" w:rsidR="00EA1A95" w:rsidRDefault="00EA1A95" w:rsidP="001E13A6">
            <w:pPr>
              <w:rPr>
                <w:rFonts w:asciiTheme="majorEastAsia" w:eastAsiaTheme="majorEastAsia" w:hAnsiTheme="majorEastAsia"/>
              </w:rPr>
            </w:pPr>
          </w:p>
          <w:p w14:paraId="35A26517" w14:textId="77777777" w:rsidR="00EA1A95" w:rsidRDefault="00EA1A95" w:rsidP="001E13A6">
            <w:pPr>
              <w:rPr>
                <w:rFonts w:asciiTheme="majorEastAsia" w:eastAsiaTheme="majorEastAsia" w:hAnsiTheme="majorEastAsia"/>
              </w:rPr>
            </w:pPr>
          </w:p>
          <w:p w14:paraId="320CEEA9" w14:textId="77777777" w:rsidR="00EA1A95" w:rsidRDefault="00EA1A95" w:rsidP="001E13A6">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352C9D64" w14:textId="77777777" w:rsidR="00EA1A95" w:rsidRDefault="00EA1A95" w:rsidP="001E13A6">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0B9ED08F" w14:textId="77777777" w:rsidR="00EA1A95" w:rsidRDefault="00EA1A95" w:rsidP="001E13A6">
            <w:pPr>
              <w:rPr>
                <w:rFonts w:asciiTheme="majorEastAsia" w:eastAsiaTheme="majorEastAsia" w:hAnsiTheme="majorEastAsia"/>
              </w:rPr>
            </w:pPr>
          </w:p>
        </w:tc>
      </w:tr>
      <w:tr w:rsidR="00EA1A95" w14:paraId="6C2B642B" w14:textId="77777777" w:rsidTr="001E13A6">
        <w:trPr>
          <w:trHeight w:val="887"/>
        </w:trPr>
        <w:tc>
          <w:tcPr>
            <w:tcW w:w="4310" w:type="dxa"/>
            <w:tcBorders>
              <w:top w:val="dashed" w:sz="4" w:space="0" w:color="auto"/>
              <w:bottom w:val="dashed" w:sz="4" w:space="0" w:color="auto"/>
            </w:tcBorders>
            <w:vAlign w:val="center"/>
          </w:tcPr>
          <w:p w14:paraId="18C6DBF5" w14:textId="77777777" w:rsidR="00EA1A95" w:rsidRDefault="00EA1A95" w:rsidP="001E13A6">
            <w:pPr>
              <w:widowControl/>
              <w:ind w:left="101" w:hangingChars="48" w:hanging="101"/>
            </w:pPr>
            <w:r>
              <w:rPr>
                <w:rFonts w:hint="eastAsia"/>
              </w:rPr>
              <w:t>③利用者の権利擁護や虐待防止を図るうえで相談支援専門員が果たす役割を理解する。</w:t>
            </w:r>
          </w:p>
        </w:tc>
        <w:tc>
          <w:tcPr>
            <w:tcW w:w="851" w:type="dxa"/>
            <w:tcBorders>
              <w:top w:val="dashed" w:sz="4" w:space="0" w:color="auto"/>
              <w:bottom w:val="dashed" w:sz="4" w:space="0" w:color="auto"/>
            </w:tcBorders>
          </w:tcPr>
          <w:p w14:paraId="1FF117E7" w14:textId="77777777" w:rsidR="00EA1A95" w:rsidRDefault="00EA1A95" w:rsidP="001E13A6">
            <w:pPr>
              <w:rPr>
                <w:rFonts w:asciiTheme="majorEastAsia" w:eastAsiaTheme="majorEastAsia" w:hAnsiTheme="majorEastAsia"/>
              </w:rPr>
            </w:pPr>
          </w:p>
          <w:p w14:paraId="7F2EC0D8" w14:textId="77777777" w:rsidR="00EA1A95" w:rsidRDefault="00EA1A95" w:rsidP="001E13A6">
            <w:pPr>
              <w:rPr>
                <w:rFonts w:asciiTheme="majorEastAsia" w:eastAsiaTheme="majorEastAsia" w:hAnsiTheme="majorEastAsia"/>
              </w:rPr>
            </w:pPr>
          </w:p>
          <w:p w14:paraId="3FA92D0F" w14:textId="77777777" w:rsidR="00EA1A95" w:rsidRDefault="00EA1A95" w:rsidP="001E13A6">
            <w:pPr>
              <w:rPr>
                <w:rFonts w:asciiTheme="majorEastAsia" w:eastAsiaTheme="majorEastAsia" w:hAnsiTheme="majorEastAsia"/>
              </w:rPr>
            </w:pPr>
          </w:p>
          <w:p w14:paraId="58326566" w14:textId="77777777" w:rsidR="00EA1A95" w:rsidRDefault="00EA1A95" w:rsidP="001E13A6">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2068E8CD" w14:textId="77777777" w:rsidR="00EA1A95" w:rsidRDefault="00EA1A95" w:rsidP="001E13A6">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73B7C5C7" w14:textId="77777777" w:rsidR="00EA1A95" w:rsidRDefault="00EA1A95" w:rsidP="001E13A6">
            <w:pPr>
              <w:rPr>
                <w:rFonts w:asciiTheme="majorEastAsia" w:eastAsiaTheme="majorEastAsia" w:hAnsiTheme="majorEastAsia"/>
              </w:rPr>
            </w:pPr>
          </w:p>
        </w:tc>
      </w:tr>
      <w:tr w:rsidR="00EA1A95" w14:paraId="6313A3D5" w14:textId="77777777" w:rsidTr="001E13A6">
        <w:trPr>
          <w:trHeight w:val="887"/>
        </w:trPr>
        <w:tc>
          <w:tcPr>
            <w:tcW w:w="4310" w:type="dxa"/>
            <w:tcBorders>
              <w:top w:val="dashed" w:sz="4" w:space="0" w:color="auto"/>
              <w:bottom w:val="dashed" w:sz="4" w:space="0" w:color="auto"/>
            </w:tcBorders>
            <w:vAlign w:val="center"/>
          </w:tcPr>
          <w:p w14:paraId="57AEAFA5" w14:textId="77777777" w:rsidR="00EA1A95" w:rsidRDefault="00EA1A95" w:rsidP="001E13A6">
            <w:pPr>
              <w:widowControl/>
              <w:ind w:left="101" w:hangingChars="48" w:hanging="101"/>
            </w:pPr>
            <w:r>
              <w:rPr>
                <w:rFonts w:hint="eastAsia"/>
              </w:rPr>
              <w:t>④障害福祉サービス等提の仕組みにおける相談支援（運営に関する基準やモニタリング等）について理解する。</w:t>
            </w:r>
          </w:p>
        </w:tc>
        <w:tc>
          <w:tcPr>
            <w:tcW w:w="851" w:type="dxa"/>
            <w:tcBorders>
              <w:top w:val="dashed" w:sz="4" w:space="0" w:color="auto"/>
              <w:bottom w:val="dashed" w:sz="4" w:space="0" w:color="auto"/>
            </w:tcBorders>
          </w:tcPr>
          <w:p w14:paraId="639527AD" w14:textId="77777777" w:rsidR="00EA1A95" w:rsidRDefault="00EA1A95" w:rsidP="001E13A6">
            <w:pPr>
              <w:rPr>
                <w:rFonts w:asciiTheme="majorEastAsia" w:eastAsiaTheme="majorEastAsia" w:hAnsiTheme="majorEastAsia"/>
              </w:rPr>
            </w:pPr>
          </w:p>
          <w:p w14:paraId="6C2016C6" w14:textId="77777777" w:rsidR="00EA1A95" w:rsidRDefault="00EA1A95" w:rsidP="001E13A6">
            <w:pPr>
              <w:rPr>
                <w:rFonts w:asciiTheme="majorEastAsia" w:eastAsiaTheme="majorEastAsia" w:hAnsiTheme="majorEastAsia"/>
              </w:rPr>
            </w:pPr>
          </w:p>
          <w:p w14:paraId="26169E98" w14:textId="77777777" w:rsidR="00EA1A95" w:rsidRDefault="00EA1A95" w:rsidP="001E13A6">
            <w:pPr>
              <w:rPr>
                <w:rFonts w:asciiTheme="majorEastAsia" w:eastAsiaTheme="majorEastAsia" w:hAnsiTheme="majorEastAsia"/>
              </w:rPr>
            </w:pPr>
          </w:p>
          <w:p w14:paraId="4CCF0004" w14:textId="77777777" w:rsidR="00EA1A95" w:rsidRDefault="00EA1A95" w:rsidP="001E13A6">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3C406847" w14:textId="77777777" w:rsidR="00EA1A95" w:rsidRDefault="00EA1A95" w:rsidP="001E13A6">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0DED48EF" w14:textId="77777777" w:rsidR="00EA1A95" w:rsidRDefault="00EA1A95" w:rsidP="001E13A6">
            <w:pPr>
              <w:rPr>
                <w:rFonts w:asciiTheme="majorEastAsia" w:eastAsiaTheme="majorEastAsia" w:hAnsiTheme="majorEastAsia"/>
              </w:rPr>
            </w:pPr>
          </w:p>
        </w:tc>
      </w:tr>
      <w:tr w:rsidR="00EA1A95" w14:paraId="4F8EA9B2" w14:textId="77777777" w:rsidTr="001E13A6">
        <w:trPr>
          <w:trHeight w:val="887"/>
        </w:trPr>
        <w:tc>
          <w:tcPr>
            <w:tcW w:w="4310" w:type="dxa"/>
            <w:tcBorders>
              <w:top w:val="dashed" w:sz="4" w:space="0" w:color="auto"/>
              <w:bottom w:val="single" w:sz="4" w:space="0" w:color="auto"/>
            </w:tcBorders>
            <w:vAlign w:val="center"/>
          </w:tcPr>
          <w:p w14:paraId="03810643" w14:textId="77777777" w:rsidR="00EA1A95" w:rsidRDefault="00EA1A95" w:rsidP="001E13A6">
            <w:pPr>
              <w:widowControl/>
              <w:ind w:left="101" w:hangingChars="48" w:hanging="101"/>
            </w:pPr>
            <w:r>
              <w:rPr>
                <w:rFonts w:hint="eastAsia"/>
              </w:rPr>
              <w:t>⑤相談支援専門員とサービス管理責任者等の役割について理解する。</w:t>
            </w:r>
          </w:p>
        </w:tc>
        <w:tc>
          <w:tcPr>
            <w:tcW w:w="851" w:type="dxa"/>
            <w:tcBorders>
              <w:top w:val="dashed" w:sz="4" w:space="0" w:color="auto"/>
              <w:bottom w:val="single" w:sz="4" w:space="0" w:color="auto"/>
            </w:tcBorders>
          </w:tcPr>
          <w:p w14:paraId="07D9F0B1" w14:textId="77777777" w:rsidR="00EA1A95" w:rsidRDefault="00EA1A95" w:rsidP="001E13A6">
            <w:pPr>
              <w:rPr>
                <w:rFonts w:asciiTheme="majorEastAsia" w:eastAsiaTheme="majorEastAsia" w:hAnsiTheme="majorEastAsia"/>
              </w:rPr>
            </w:pPr>
          </w:p>
          <w:p w14:paraId="4EF35A31" w14:textId="77777777" w:rsidR="00EA1A95" w:rsidRDefault="00EA1A95" w:rsidP="001E13A6">
            <w:pPr>
              <w:rPr>
                <w:rFonts w:asciiTheme="majorEastAsia" w:eastAsiaTheme="majorEastAsia" w:hAnsiTheme="majorEastAsia"/>
              </w:rPr>
            </w:pPr>
          </w:p>
          <w:p w14:paraId="68D7E3DD" w14:textId="77777777" w:rsidR="00EA1A95" w:rsidRDefault="00EA1A95" w:rsidP="001E13A6">
            <w:pPr>
              <w:rPr>
                <w:rFonts w:asciiTheme="majorEastAsia" w:eastAsiaTheme="majorEastAsia" w:hAnsiTheme="majorEastAsia"/>
              </w:rPr>
            </w:pPr>
          </w:p>
          <w:p w14:paraId="3D4D7BDD" w14:textId="77777777" w:rsidR="00EA1A95" w:rsidRDefault="00EA1A95" w:rsidP="001E13A6">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60959A4F" w14:textId="77777777" w:rsidR="00EA1A95" w:rsidRDefault="00EA1A95" w:rsidP="001E13A6">
            <w:pPr>
              <w:jc w:val="center"/>
              <w:rPr>
                <w:rFonts w:asciiTheme="majorEastAsia" w:eastAsiaTheme="majorEastAsia" w:hAnsiTheme="majorEastAsia"/>
              </w:rPr>
            </w:pPr>
          </w:p>
        </w:tc>
        <w:tc>
          <w:tcPr>
            <w:tcW w:w="3119" w:type="dxa"/>
            <w:tcBorders>
              <w:top w:val="dashed" w:sz="4" w:space="0" w:color="auto"/>
              <w:bottom w:val="single" w:sz="4" w:space="0" w:color="auto"/>
            </w:tcBorders>
          </w:tcPr>
          <w:p w14:paraId="664DBE69" w14:textId="77777777" w:rsidR="00EA1A95" w:rsidRDefault="00EA1A95" w:rsidP="001E13A6">
            <w:pPr>
              <w:rPr>
                <w:rFonts w:asciiTheme="majorEastAsia" w:eastAsiaTheme="majorEastAsia" w:hAnsiTheme="majorEastAsia"/>
              </w:rPr>
            </w:pPr>
          </w:p>
        </w:tc>
      </w:tr>
    </w:tbl>
    <w:p w14:paraId="2F10EC8E" w14:textId="77777777" w:rsidR="00EA1A95" w:rsidRDefault="00EA1A95" w:rsidP="00EA1A95">
      <w:pPr>
        <w:spacing w:line="120" w:lineRule="exact"/>
      </w:pPr>
    </w:p>
    <w:p w14:paraId="374FC3BA" w14:textId="77777777" w:rsidR="00EA1A95" w:rsidRDefault="00EA1A95" w:rsidP="00EA1A95">
      <w:r>
        <w:t xml:space="preserve">　　　　10　　　９　　　８　　　７　　　６　　　５　　　４　　　３　　　２　　　１</w:t>
      </w:r>
    </w:p>
    <w:p w14:paraId="1E02AF6F" w14:textId="72F441AB" w:rsidR="00EA1A95" w:rsidRPr="00EA1A95" w:rsidRDefault="00EA1A95">
      <w:r>
        <w:rPr>
          <w:rFonts w:hint="eastAsia"/>
        </w:rPr>
        <w:t xml:space="preserve">　←理解度が高い　　　　　　　　　　　　　　　　　　　　　　　　　　　　　理解度が低い→</w:t>
      </w:r>
    </w:p>
    <w:sectPr w:rsidR="00EA1A95" w:rsidRPr="00EA1A95" w:rsidSect="00A064F0">
      <w:headerReference w:type="default" r:id="rId8"/>
      <w:pgSz w:w="11906" w:h="16838" w:code="9"/>
      <w:pgMar w:top="1247" w:right="1247" w:bottom="158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C3060" w14:textId="77777777" w:rsidR="00EF4382" w:rsidRDefault="00EF4382">
      <w:r>
        <w:separator/>
      </w:r>
    </w:p>
  </w:endnote>
  <w:endnote w:type="continuationSeparator" w:id="0">
    <w:p w14:paraId="1C3DD5FA" w14:textId="77777777" w:rsidR="00EF4382" w:rsidRDefault="00EF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altName w:val="ＭＳ 明朝"/>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7085D" w14:textId="77777777" w:rsidR="00EF4382" w:rsidRDefault="00EF4382">
      <w:r>
        <w:separator/>
      </w:r>
    </w:p>
  </w:footnote>
  <w:footnote w:type="continuationSeparator" w:id="0">
    <w:p w14:paraId="5272982A" w14:textId="77777777" w:rsidR="00EF4382" w:rsidRDefault="00EF4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E57EC" w14:textId="77777777" w:rsidR="00800196" w:rsidRPr="00941E8A" w:rsidRDefault="0055383D" w:rsidP="0055383D">
    <w:pPr>
      <w:pStyle w:val="a3"/>
      <w:wordWrap w:val="0"/>
      <w:jc w:val="right"/>
      <w:rPr>
        <w:color w:val="808080" w:themeColor="background1" w:themeShade="80"/>
        <w:sz w:val="16"/>
        <w:szCs w:val="16"/>
      </w:rPr>
    </w:pPr>
    <w:r>
      <w:rPr>
        <w:color w:val="808080" w:themeColor="background1" w:themeShade="80"/>
        <w:sz w:val="16"/>
        <w:szCs w:val="16"/>
      </w:rPr>
      <w:t>NSK</w:t>
    </w:r>
    <w:r>
      <w:rPr>
        <w:rFonts w:hint="eastAsia"/>
        <w:color w:val="808080" w:themeColor="background1" w:themeShade="80"/>
        <w:sz w:val="16"/>
        <w:szCs w:val="16"/>
      </w:rPr>
      <w:t xml:space="preserve"> イーラーニング受講者用　初任者研修</w:t>
    </w:r>
  </w:p>
  <w:p w14:paraId="148FD81F" w14:textId="77777777" w:rsidR="00800196" w:rsidRDefault="0080019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4B7A83"/>
    <w:multiLevelType w:val="hybridMultilevel"/>
    <w:tmpl w:val="B69AC5DC"/>
    <w:lvl w:ilvl="0" w:tplc="EB42D6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7027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F81"/>
    <w:rsid w:val="00040047"/>
    <w:rsid w:val="000A5D9C"/>
    <w:rsid w:val="003D5B11"/>
    <w:rsid w:val="003D7DF8"/>
    <w:rsid w:val="00533ED3"/>
    <w:rsid w:val="0055383D"/>
    <w:rsid w:val="00614EED"/>
    <w:rsid w:val="00695ADE"/>
    <w:rsid w:val="00800196"/>
    <w:rsid w:val="00877F81"/>
    <w:rsid w:val="008A331C"/>
    <w:rsid w:val="008B1ACD"/>
    <w:rsid w:val="009941BD"/>
    <w:rsid w:val="00A75F87"/>
    <w:rsid w:val="00B06F3E"/>
    <w:rsid w:val="00C10C43"/>
    <w:rsid w:val="00CF516F"/>
    <w:rsid w:val="00DC18C5"/>
    <w:rsid w:val="00E723EB"/>
    <w:rsid w:val="00EA1A95"/>
    <w:rsid w:val="00ED6B5A"/>
    <w:rsid w:val="00EF4382"/>
    <w:rsid w:val="00F60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8D8135"/>
  <w15:chartTrackingRefBased/>
  <w15:docId w15:val="{881C5A2B-807E-498C-B8A6-ACFC1852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F81"/>
    <w:pPr>
      <w:widowControl w:val="0"/>
      <w:jc w:val="both"/>
    </w:pPr>
    <w:rPr>
      <w:rFonts w:ascii="ＤＦ平成明朝体W3" w:eastAsia="ＤＦ平成明朝体W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F81"/>
    <w:pPr>
      <w:tabs>
        <w:tab w:val="center" w:pos="4252"/>
        <w:tab w:val="right" w:pos="8504"/>
      </w:tabs>
      <w:snapToGrid w:val="0"/>
    </w:pPr>
  </w:style>
  <w:style w:type="character" w:customStyle="1" w:styleId="a4">
    <w:name w:val="ヘッダー (文字)"/>
    <w:basedOn w:val="a0"/>
    <w:link w:val="a3"/>
    <w:uiPriority w:val="99"/>
    <w:rsid w:val="00877F81"/>
    <w:rPr>
      <w:rFonts w:ascii="ＤＦ平成明朝体W3" w:eastAsia="ＤＦ平成明朝体W3"/>
    </w:rPr>
  </w:style>
  <w:style w:type="paragraph" w:styleId="a5">
    <w:name w:val="footer"/>
    <w:basedOn w:val="a"/>
    <w:link w:val="a6"/>
    <w:uiPriority w:val="99"/>
    <w:unhideWhenUsed/>
    <w:rsid w:val="0055383D"/>
    <w:pPr>
      <w:tabs>
        <w:tab w:val="center" w:pos="4252"/>
        <w:tab w:val="right" w:pos="8504"/>
      </w:tabs>
      <w:snapToGrid w:val="0"/>
    </w:pPr>
  </w:style>
  <w:style w:type="character" w:customStyle="1" w:styleId="a6">
    <w:name w:val="フッター (文字)"/>
    <w:basedOn w:val="a0"/>
    <w:link w:val="a5"/>
    <w:uiPriority w:val="99"/>
    <w:rsid w:val="0055383D"/>
    <w:rPr>
      <w:rFonts w:ascii="ＤＦ平成明朝体W3" w:eastAsia="ＤＦ平成明朝体W3"/>
    </w:rPr>
  </w:style>
  <w:style w:type="paragraph" w:styleId="a7">
    <w:name w:val="List Paragraph"/>
    <w:basedOn w:val="a"/>
    <w:uiPriority w:val="34"/>
    <w:qFormat/>
    <w:rsid w:val="003D5B11"/>
    <w:pPr>
      <w:ind w:leftChars="400" w:left="840"/>
    </w:pPr>
  </w:style>
  <w:style w:type="table" w:styleId="a8">
    <w:name w:val="Table Grid"/>
    <w:basedOn w:val="a1"/>
    <w:uiPriority w:val="39"/>
    <w:rsid w:val="00CF5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CF51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ensyuu2@harness.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750</Words>
  <Characters>4275</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tsuchiya</dc:creator>
  <cp:keywords/>
  <dc:description/>
  <cp:lastModifiedBy>心身 太郎</cp:lastModifiedBy>
  <cp:revision>11</cp:revision>
  <cp:lastPrinted>2022-08-15T01:01:00Z</cp:lastPrinted>
  <dcterms:created xsi:type="dcterms:W3CDTF">2020-07-19T03:09:00Z</dcterms:created>
  <dcterms:modified xsi:type="dcterms:W3CDTF">2024-08-19T04:40:00Z</dcterms:modified>
</cp:coreProperties>
</file>